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4A" w:rsidRDefault="0075734A" w:rsidP="0075734A">
      <w:pPr>
        <w:pStyle w:val="Header"/>
        <w:ind w:left="-630"/>
        <w:jc w:val="center"/>
        <w:rPr>
          <w:rFonts w:ascii="Imprint MT Shadow" w:hAnsi="Imprint MT Shadow"/>
          <w:b/>
          <w:caps/>
          <w:color w:val="FF6600"/>
          <w:sz w:val="52"/>
          <w:szCs w:val="52"/>
        </w:rPr>
      </w:pPr>
      <w:r>
        <w:rPr>
          <w:noProof/>
        </w:rPr>
        <w:drawing>
          <wp:anchor distT="0" distB="0" distL="114300" distR="114300" simplePos="0" relativeHeight="251661312" behindDoc="0" locked="0" layoutInCell="1" allowOverlap="1">
            <wp:simplePos x="0" y="0"/>
            <wp:positionH relativeFrom="column">
              <wp:posOffset>-803910</wp:posOffset>
            </wp:positionH>
            <wp:positionV relativeFrom="paragraph">
              <wp:posOffset>92710</wp:posOffset>
            </wp:positionV>
            <wp:extent cx="727710" cy="834390"/>
            <wp:effectExtent l="19050" t="0" r="0" b="0"/>
            <wp:wrapNone/>
            <wp:docPr id="3" name="Picture 5" descr="R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RC LOGO"/>
                    <pic:cNvPicPr>
                      <a:picLocks noChangeAspect="1" noChangeArrowheads="1"/>
                    </pic:cNvPicPr>
                  </pic:nvPicPr>
                  <pic:blipFill>
                    <a:blip r:embed="rId6" cstate="print"/>
                    <a:srcRect/>
                    <a:stretch>
                      <a:fillRect/>
                    </a:stretch>
                  </pic:blipFill>
                  <pic:spPr bwMode="auto">
                    <a:xfrm>
                      <a:off x="0" y="0"/>
                      <a:ext cx="727710" cy="83439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5814695</wp:posOffset>
            </wp:positionH>
            <wp:positionV relativeFrom="paragraph">
              <wp:posOffset>92710</wp:posOffset>
            </wp:positionV>
            <wp:extent cx="654050" cy="834390"/>
            <wp:effectExtent l="19050" t="0" r="0" b="0"/>
            <wp:wrapSquare wrapText="bothSides"/>
            <wp:docPr id="4" name="Picture 1" descr="D:\ISO 9001-2008\KBS-NAB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O 9001-2008\KBS-NABCB-logo.jpg"/>
                    <pic:cNvPicPr>
                      <a:picLocks noChangeAspect="1" noChangeArrowheads="1"/>
                    </pic:cNvPicPr>
                  </pic:nvPicPr>
                  <pic:blipFill>
                    <a:blip r:embed="rId7" cstate="print"/>
                    <a:srcRect/>
                    <a:stretch>
                      <a:fillRect/>
                    </a:stretch>
                  </pic:blipFill>
                  <pic:spPr bwMode="auto">
                    <a:xfrm>
                      <a:off x="0" y="0"/>
                      <a:ext cx="654050" cy="834390"/>
                    </a:xfrm>
                    <a:prstGeom prst="rect">
                      <a:avLst/>
                    </a:prstGeom>
                    <a:noFill/>
                    <a:ln w="9525">
                      <a:noFill/>
                      <a:miter lim="800000"/>
                      <a:headEnd/>
                      <a:tailEnd/>
                    </a:ln>
                  </pic:spPr>
                </pic:pic>
              </a:graphicData>
            </a:graphic>
          </wp:anchor>
        </w:drawing>
      </w:r>
      <w:r>
        <w:rPr>
          <w:rFonts w:ascii="Imprint MT Shadow" w:hAnsi="Imprint MT Shadow"/>
          <w:b/>
          <w:color w:val="FF6600"/>
          <w:sz w:val="46"/>
        </w:rPr>
        <w:t xml:space="preserve">      </w:t>
      </w:r>
      <w:r w:rsidRPr="00F149F1">
        <w:rPr>
          <w:rFonts w:ascii="Imprint MT Shadow" w:hAnsi="Imprint MT Shadow"/>
          <w:b/>
          <w:color w:val="FF6600"/>
          <w:sz w:val="52"/>
          <w:szCs w:val="52"/>
        </w:rPr>
        <w:t xml:space="preserve">RISHABH RESINS &amp; </w:t>
      </w:r>
      <w:r w:rsidRPr="00F149F1">
        <w:rPr>
          <w:rFonts w:ascii="Imprint MT Shadow" w:hAnsi="Imprint MT Shadow"/>
          <w:b/>
          <w:caps/>
          <w:color w:val="FF6600"/>
          <w:sz w:val="52"/>
          <w:szCs w:val="52"/>
        </w:rPr>
        <w:t>CHEMICALS</w:t>
      </w:r>
    </w:p>
    <w:p w:rsidR="0075734A" w:rsidRPr="00F149F1" w:rsidRDefault="0075734A" w:rsidP="0075734A">
      <w:pPr>
        <w:pStyle w:val="Header"/>
        <w:ind w:left="-630"/>
        <w:jc w:val="center"/>
        <w:rPr>
          <w:rFonts w:ascii="Imprint MT Shadow" w:hAnsi="Imprint MT Shadow"/>
          <w:b/>
          <w:color w:val="FF6600"/>
          <w:sz w:val="52"/>
          <w:szCs w:val="52"/>
        </w:rPr>
      </w:pPr>
      <w:r>
        <w:rPr>
          <w:rFonts w:ascii="Arial" w:hAnsi="Arial" w:cs="Arial"/>
          <w:b/>
          <w:caps/>
          <w:color w:val="0000FF"/>
          <w:sz w:val="22"/>
          <w:szCs w:val="22"/>
        </w:rPr>
        <w:t xml:space="preserve">                   (</w:t>
      </w:r>
      <w:r w:rsidRPr="00AB1FF9">
        <w:rPr>
          <w:rFonts w:ascii="Arial" w:hAnsi="Arial" w:cs="Arial"/>
          <w:b/>
          <w:caps/>
          <w:color w:val="0000FF"/>
          <w:sz w:val="22"/>
          <w:szCs w:val="22"/>
        </w:rPr>
        <w:t>AN ISO 9001:2008 CERTIFIED COMPANY</w:t>
      </w:r>
      <w:r w:rsidRPr="00AB1FF9">
        <w:rPr>
          <w:rFonts w:ascii="Arial" w:hAnsi="Arial" w:cs="Arial"/>
          <w:b/>
          <w:caps/>
          <w:color w:val="000000"/>
          <w:sz w:val="22"/>
          <w:szCs w:val="22"/>
        </w:rPr>
        <w:t>)</w:t>
      </w:r>
    </w:p>
    <w:p w:rsidR="0075734A" w:rsidRPr="00F149F1" w:rsidRDefault="0075734A" w:rsidP="0075734A">
      <w:pPr>
        <w:pStyle w:val="Header"/>
        <w:ind w:left="-630"/>
        <w:jc w:val="center"/>
        <w:rPr>
          <w:rFonts w:ascii="Book Antiqua" w:hAnsi="Book Antiqua"/>
          <w:b/>
          <w:color w:val="008000"/>
          <w:sz w:val="24"/>
          <w:szCs w:val="24"/>
        </w:rPr>
      </w:pPr>
      <w:r w:rsidRPr="00F149F1">
        <w:rPr>
          <w:b/>
          <w:color w:val="0000FF"/>
          <w:sz w:val="24"/>
          <w:szCs w:val="24"/>
        </w:rPr>
        <w:t xml:space="preserve">       </w:t>
      </w:r>
      <w:r>
        <w:rPr>
          <w:b/>
          <w:color w:val="0000FF"/>
          <w:sz w:val="24"/>
          <w:szCs w:val="24"/>
        </w:rPr>
        <w:t xml:space="preserve">   </w:t>
      </w:r>
      <w:r w:rsidRPr="00F149F1">
        <w:rPr>
          <w:rFonts w:ascii="Book Antiqua" w:hAnsi="Book Antiqua"/>
          <w:b/>
          <w:i/>
          <w:color w:val="008000"/>
          <w:sz w:val="24"/>
          <w:szCs w:val="24"/>
        </w:rPr>
        <w:t>Office &amp; Factory</w:t>
      </w:r>
      <w:r w:rsidRPr="00F149F1">
        <w:rPr>
          <w:rFonts w:ascii="Book Antiqua" w:hAnsi="Book Antiqua"/>
          <w:b/>
          <w:color w:val="008000"/>
          <w:sz w:val="24"/>
          <w:szCs w:val="24"/>
        </w:rPr>
        <w:t>: Plot No.15 E &amp; F, Sri Venkateshwara Co-op. Industrial Estate,</w:t>
      </w:r>
    </w:p>
    <w:p w:rsidR="0075734A" w:rsidRPr="00F149F1" w:rsidRDefault="0075734A" w:rsidP="0075734A">
      <w:pPr>
        <w:pStyle w:val="Header"/>
        <w:ind w:left="-630"/>
        <w:jc w:val="center"/>
        <w:rPr>
          <w:rFonts w:ascii="Book Antiqua" w:hAnsi="Book Antiqua"/>
          <w:b/>
          <w:color w:val="008000"/>
          <w:sz w:val="24"/>
          <w:szCs w:val="24"/>
        </w:rPr>
      </w:pPr>
      <w:r>
        <w:rPr>
          <w:rFonts w:ascii="Book Antiqua" w:hAnsi="Book Antiqua"/>
          <w:b/>
          <w:color w:val="008000"/>
          <w:sz w:val="24"/>
          <w:szCs w:val="24"/>
        </w:rPr>
        <w:t xml:space="preserve">                      </w:t>
      </w:r>
      <w:proofErr w:type="gramStart"/>
      <w:r w:rsidRPr="00F149F1">
        <w:rPr>
          <w:rFonts w:ascii="Book Antiqua" w:hAnsi="Book Antiqua"/>
          <w:b/>
          <w:color w:val="008000"/>
          <w:sz w:val="24"/>
          <w:szCs w:val="24"/>
        </w:rPr>
        <w:t>Jeedimetla, Hyderabad – 500 055, Andhra Pradesh, India.</w:t>
      </w:r>
      <w:proofErr w:type="gramEnd"/>
    </w:p>
    <w:p w:rsidR="0075734A" w:rsidRPr="00324572" w:rsidRDefault="0075734A" w:rsidP="0075734A">
      <w:pPr>
        <w:ind w:left="-630"/>
        <w:jc w:val="center"/>
        <w:rPr>
          <w:rFonts w:ascii="Book Antiqua" w:hAnsi="Book Antiqua"/>
          <w:b/>
          <w:color w:val="008000"/>
          <w:sz w:val="22"/>
          <w:szCs w:val="22"/>
        </w:rPr>
      </w:pPr>
      <w:r w:rsidRPr="00324572">
        <w:rPr>
          <w:rFonts w:ascii="Book Antiqua" w:hAnsi="Book Antiqua"/>
          <w:b/>
          <w:color w:val="008000"/>
          <w:sz w:val="22"/>
          <w:szCs w:val="22"/>
        </w:rPr>
        <w:t xml:space="preserve">          </w:t>
      </w:r>
      <w:r>
        <w:rPr>
          <w:rFonts w:ascii="Book Antiqua" w:hAnsi="Book Antiqua"/>
          <w:b/>
          <w:color w:val="008000"/>
          <w:sz w:val="22"/>
          <w:szCs w:val="22"/>
        </w:rPr>
        <w:t xml:space="preserve">        </w:t>
      </w:r>
      <w:r w:rsidRPr="00324572">
        <w:rPr>
          <w:rFonts w:ascii="Book Antiqua" w:hAnsi="Book Antiqua"/>
          <w:b/>
          <w:color w:val="008000"/>
          <w:sz w:val="22"/>
          <w:szCs w:val="22"/>
        </w:rPr>
        <w:t xml:space="preserve"> Ph: +91-40-23091650, 23096104, </w:t>
      </w:r>
      <w:r w:rsidRPr="00324572">
        <w:rPr>
          <w:rFonts w:ascii="Book Antiqua" w:hAnsi="Book Antiqua"/>
          <w:b/>
          <w:color w:val="008000"/>
          <w:sz w:val="22"/>
          <w:szCs w:val="22"/>
        </w:rPr>
        <w:sym w:font="Symbol" w:char="F0B7"/>
      </w:r>
      <w:r w:rsidRPr="00324572">
        <w:rPr>
          <w:rFonts w:ascii="Book Antiqua" w:hAnsi="Book Antiqua"/>
          <w:b/>
          <w:color w:val="008000"/>
          <w:sz w:val="22"/>
          <w:szCs w:val="22"/>
        </w:rPr>
        <w:t xml:space="preserve"> Fax: +91-40-23097040</w:t>
      </w:r>
    </w:p>
    <w:p w:rsidR="0075734A" w:rsidRPr="00B258B6" w:rsidRDefault="00B258B6" w:rsidP="0075734A">
      <w:pPr>
        <w:ind w:left="-630"/>
        <w:rPr>
          <w:b/>
          <w:color w:val="0000FF"/>
          <w:sz w:val="24"/>
          <w:szCs w:val="24"/>
        </w:rPr>
      </w:pPr>
      <w:r>
        <w:rPr>
          <w:b/>
          <w:color w:val="0000FF"/>
          <w:sz w:val="22"/>
          <w:szCs w:val="22"/>
        </w:rPr>
        <w:t xml:space="preserve">     </w:t>
      </w:r>
      <w:r w:rsidR="0075734A">
        <w:rPr>
          <w:b/>
          <w:color w:val="0000FF"/>
          <w:sz w:val="22"/>
          <w:szCs w:val="22"/>
        </w:rPr>
        <w:t xml:space="preserve"> </w:t>
      </w:r>
      <w:r w:rsidR="0075734A" w:rsidRPr="00B258B6">
        <w:rPr>
          <w:b/>
          <w:color w:val="0000FF"/>
          <w:sz w:val="24"/>
          <w:szCs w:val="24"/>
        </w:rPr>
        <w:t xml:space="preserve">Email:  </w:t>
      </w:r>
      <w:hyperlink r:id="rId8" w:history="1">
        <w:r w:rsidR="0075734A" w:rsidRPr="00B258B6">
          <w:rPr>
            <w:rStyle w:val="Hyperlink"/>
            <w:b/>
            <w:sz w:val="24"/>
            <w:szCs w:val="24"/>
          </w:rPr>
          <w:t>rrc@rishabhgroup.com</w:t>
        </w:r>
      </w:hyperlink>
      <w:r w:rsidR="0075734A" w:rsidRPr="00B258B6">
        <w:rPr>
          <w:b/>
          <w:color w:val="0000FF"/>
          <w:sz w:val="24"/>
          <w:szCs w:val="24"/>
        </w:rPr>
        <w:t>, nilesh@rishabhgroup.com, Web: www.rishabhgroup.com</w:t>
      </w:r>
    </w:p>
    <w:p w:rsidR="0075734A" w:rsidRDefault="00E45A5C" w:rsidP="0075734A">
      <w:pPr>
        <w:ind w:left="-630"/>
        <w:jc w:val="center"/>
        <w:rPr>
          <w:rFonts w:ascii="Arial" w:hAnsi="Arial"/>
          <w:b/>
          <w:sz w:val="24"/>
          <w:szCs w:val="24"/>
          <w:u w:val="single"/>
        </w:rPr>
      </w:pPr>
      <w:r w:rsidRPr="00E45A5C">
        <w:rPr>
          <w:b/>
          <w:noProof/>
          <w:color w:val="0000FF"/>
        </w:rPr>
        <w:pict>
          <v:line id="_x0000_s1026" style="position:absolute;left:0;text-align:left;z-index:251660288" from="-79.5pt,8.25pt" to="538.3pt,8.25pt" strokecolor="red" strokeweight="3pt">
            <v:stroke linestyle="thinThin"/>
          </v:line>
        </w:pict>
      </w:r>
    </w:p>
    <w:p w:rsidR="00B258B6" w:rsidRPr="00CE7FB4" w:rsidRDefault="00E2007F" w:rsidP="00CE7FB4">
      <w:pPr>
        <w:ind w:left="-630"/>
        <w:rPr>
          <w:rFonts w:ascii="Arial" w:hAnsi="Arial"/>
          <w:b/>
          <w:color w:val="0000FF"/>
          <w:sz w:val="28"/>
          <w:szCs w:val="28"/>
          <w:u w:val="single"/>
        </w:rPr>
      </w:pPr>
      <w:r w:rsidRPr="00E2007F">
        <w:rPr>
          <w:rFonts w:ascii="Arial" w:hAnsi="Arial"/>
          <w:b/>
          <w:sz w:val="28"/>
          <w:szCs w:val="28"/>
        </w:rPr>
        <w:t xml:space="preserve">                   </w:t>
      </w:r>
      <w:r w:rsidR="0075734A" w:rsidRPr="00E2007F">
        <w:rPr>
          <w:rFonts w:ascii="Arial" w:hAnsi="Arial"/>
          <w:b/>
          <w:sz w:val="28"/>
          <w:szCs w:val="28"/>
          <w:u w:val="single"/>
        </w:rPr>
        <w:t xml:space="preserve">PHENOLIC RESIN AL-3 </w:t>
      </w:r>
      <w:r w:rsidR="0075734A" w:rsidRPr="00E2007F">
        <w:rPr>
          <w:rFonts w:ascii="Calibri" w:hAnsi="Calibri"/>
          <w:b/>
          <w:sz w:val="28"/>
          <w:szCs w:val="28"/>
          <w:u w:val="single"/>
        </w:rPr>
        <w:t xml:space="preserve">SILEX </w:t>
      </w:r>
      <w:r w:rsidRPr="00E2007F">
        <w:rPr>
          <w:rFonts w:ascii="Calibri" w:hAnsi="Calibri"/>
          <w:b/>
          <w:sz w:val="28"/>
          <w:szCs w:val="28"/>
          <w:u w:val="single"/>
        </w:rPr>
        <w:t>70</w:t>
      </w:r>
      <w:r w:rsidR="0075734A" w:rsidRPr="00E2007F">
        <w:rPr>
          <w:rFonts w:ascii="Calibri" w:hAnsi="Calibri"/>
          <w:b/>
          <w:sz w:val="28"/>
          <w:szCs w:val="28"/>
          <w:u w:val="single"/>
        </w:rPr>
        <w:t>(</w:t>
      </w:r>
      <w:r w:rsidRPr="00E2007F">
        <w:rPr>
          <w:rFonts w:ascii="Arial" w:hAnsi="Arial"/>
          <w:b/>
          <w:sz w:val="28"/>
          <w:szCs w:val="28"/>
          <w:u w:val="single"/>
        </w:rPr>
        <w:t>7</w:t>
      </w:r>
      <w:r w:rsidR="0075734A" w:rsidRPr="00E2007F">
        <w:rPr>
          <w:rFonts w:ascii="Calibri" w:hAnsi="Calibri"/>
          <w:b/>
          <w:sz w:val="28"/>
          <w:szCs w:val="28"/>
          <w:u w:val="single"/>
        </w:rPr>
        <w:t xml:space="preserve">0%) </w:t>
      </w:r>
      <w:r w:rsidRPr="00E2007F">
        <w:rPr>
          <w:rFonts w:ascii="Calibri" w:hAnsi="Calibri"/>
          <w:b/>
          <w:sz w:val="28"/>
          <w:szCs w:val="28"/>
          <w:u w:val="single"/>
        </w:rPr>
        <w:t>PLAIN</w:t>
      </w:r>
      <w:r w:rsidR="0075734A" w:rsidRPr="00E2007F">
        <w:rPr>
          <w:rFonts w:ascii="Calibri" w:hAnsi="Calibri"/>
          <w:b/>
          <w:sz w:val="28"/>
          <w:szCs w:val="28"/>
          <w:u w:val="single"/>
        </w:rPr>
        <w:t xml:space="preserve"> CARDPHENOL RESIN</w:t>
      </w:r>
      <w:r w:rsidR="0075734A" w:rsidRPr="00E2007F">
        <w:rPr>
          <w:rFonts w:ascii="Arial" w:hAnsi="Arial"/>
          <w:b/>
          <w:sz w:val="28"/>
          <w:szCs w:val="28"/>
        </w:rPr>
        <w:t xml:space="preserve">  </w:t>
      </w:r>
    </w:p>
    <w:p w:rsidR="0075734A" w:rsidRPr="00CE7FB4" w:rsidRDefault="0075734A" w:rsidP="00CE7FB4">
      <w:pPr>
        <w:ind w:left="-630"/>
        <w:jc w:val="center"/>
        <w:rPr>
          <w:rFonts w:ascii="Arial" w:hAnsi="Arial"/>
          <w:b/>
          <w:sz w:val="28"/>
          <w:szCs w:val="28"/>
          <w:u w:val="single"/>
        </w:rPr>
      </w:pPr>
      <w:r w:rsidRPr="00E2007F">
        <w:rPr>
          <w:rFonts w:ascii="Arial" w:hAnsi="Arial"/>
          <w:b/>
          <w:sz w:val="28"/>
          <w:szCs w:val="28"/>
        </w:rPr>
        <w:t xml:space="preserve"> </w:t>
      </w:r>
      <w:r w:rsidRPr="00E2007F">
        <w:rPr>
          <w:rFonts w:ascii="Arial" w:hAnsi="Arial"/>
          <w:b/>
          <w:sz w:val="28"/>
          <w:szCs w:val="28"/>
          <w:u w:val="single"/>
        </w:rPr>
        <w:t xml:space="preserve">TECHNICAL </w:t>
      </w:r>
      <w:r w:rsidR="00CE7FB4">
        <w:rPr>
          <w:rFonts w:ascii="Arial" w:hAnsi="Arial"/>
          <w:b/>
          <w:sz w:val="28"/>
          <w:szCs w:val="28"/>
          <w:u w:val="single"/>
        </w:rPr>
        <w:t>DATA SHEET</w:t>
      </w:r>
    </w:p>
    <w:p w:rsidR="0075734A" w:rsidRPr="00671736" w:rsidRDefault="0075734A" w:rsidP="00671736">
      <w:pPr>
        <w:ind w:left="-630"/>
        <w:jc w:val="both"/>
        <w:rPr>
          <w:rFonts w:ascii="Arial" w:hAnsi="Arial" w:cs="Arial"/>
          <w:b/>
          <w:sz w:val="24"/>
          <w:szCs w:val="24"/>
        </w:rPr>
      </w:pPr>
      <w:r w:rsidRPr="00CE7FB4">
        <w:rPr>
          <w:rFonts w:ascii="Arial" w:hAnsi="Arial" w:cs="Arial"/>
          <w:b/>
          <w:sz w:val="28"/>
          <w:szCs w:val="28"/>
          <w:u w:val="single"/>
        </w:rPr>
        <w:t>INTRODUCTION</w:t>
      </w:r>
      <w:r w:rsidRPr="0075734A">
        <w:rPr>
          <w:rFonts w:ascii="Arial" w:hAnsi="Arial" w:cs="Arial"/>
          <w:b/>
          <w:sz w:val="24"/>
          <w:szCs w:val="24"/>
        </w:rPr>
        <w:t xml:space="preserve">: Cashew nut shell liquid contains Phenolic group called ANACARDNIC ACID. CNSL oil is distilled and Card phenol is separated. Card phenol is polymerized and modified with Alkyds, Styrene monomer and Rosin to make </w:t>
      </w:r>
      <w:r w:rsidR="00E2007F">
        <w:rPr>
          <w:rFonts w:ascii="Arial" w:hAnsi="Arial" w:cs="Arial"/>
          <w:b/>
          <w:sz w:val="24"/>
          <w:szCs w:val="24"/>
        </w:rPr>
        <w:t xml:space="preserve">different grades of modified </w:t>
      </w:r>
      <w:r w:rsidRPr="0075734A">
        <w:rPr>
          <w:rFonts w:ascii="Arial" w:hAnsi="Arial" w:cs="Arial"/>
          <w:b/>
          <w:sz w:val="24"/>
          <w:szCs w:val="24"/>
        </w:rPr>
        <w:t>Card phenol resin. Silex</w:t>
      </w:r>
      <w:r w:rsidR="00E2007F">
        <w:rPr>
          <w:rFonts w:ascii="Arial" w:hAnsi="Arial" w:cs="Arial"/>
          <w:b/>
          <w:sz w:val="24"/>
          <w:szCs w:val="24"/>
        </w:rPr>
        <w:t>70</w:t>
      </w:r>
      <w:r w:rsidRPr="0075734A">
        <w:rPr>
          <w:rFonts w:ascii="Arial" w:hAnsi="Arial" w:cs="Arial"/>
          <w:b/>
          <w:sz w:val="24"/>
          <w:szCs w:val="24"/>
        </w:rPr>
        <w:t xml:space="preserve"> is </w:t>
      </w:r>
      <w:r w:rsidR="00E2007F">
        <w:rPr>
          <w:rFonts w:ascii="Arial" w:hAnsi="Arial" w:cs="Arial"/>
          <w:b/>
          <w:sz w:val="24"/>
          <w:szCs w:val="24"/>
        </w:rPr>
        <w:t xml:space="preserve">Plain </w:t>
      </w:r>
      <w:r w:rsidRPr="0075734A">
        <w:rPr>
          <w:rFonts w:ascii="Arial" w:hAnsi="Arial" w:cs="Arial"/>
          <w:b/>
          <w:sz w:val="24"/>
          <w:szCs w:val="24"/>
        </w:rPr>
        <w:t>Card</w:t>
      </w:r>
      <w:r w:rsidR="00E2007F">
        <w:rPr>
          <w:rFonts w:ascii="Arial" w:hAnsi="Arial" w:cs="Arial"/>
          <w:b/>
          <w:sz w:val="24"/>
          <w:szCs w:val="24"/>
        </w:rPr>
        <w:t xml:space="preserve"> </w:t>
      </w:r>
      <w:r w:rsidRPr="0075734A">
        <w:rPr>
          <w:rFonts w:ascii="Arial" w:hAnsi="Arial" w:cs="Arial"/>
          <w:b/>
          <w:sz w:val="24"/>
          <w:szCs w:val="24"/>
        </w:rPr>
        <w:t>Phenol based Phenolic Resins. They are Golden Reddish yellow resins and are suitable for manufacturing Synthetic Hard Gloss Semi Darker &amp; Darker Enamel Paints, Insulating Varnishes, Aluminum Medium</w:t>
      </w:r>
      <w:r w:rsidR="00E2007F">
        <w:rPr>
          <w:rFonts w:ascii="Arial" w:hAnsi="Arial" w:cs="Arial"/>
          <w:b/>
          <w:sz w:val="24"/>
          <w:szCs w:val="24"/>
        </w:rPr>
        <w:t xml:space="preserve"> etc., &amp; are</w:t>
      </w:r>
      <w:r w:rsidRPr="0075734A">
        <w:rPr>
          <w:rFonts w:ascii="Arial" w:hAnsi="Arial" w:cs="Arial"/>
          <w:b/>
          <w:sz w:val="24"/>
          <w:szCs w:val="24"/>
        </w:rPr>
        <w:t xml:space="preserve"> having outstanding Film Properties. They can be blended with any conventional alkyds and can be</w:t>
      </w:r>
      <w:r w:rsidR="00E2007F">
        <w:rPr>
          <w:rFonts w:ascii="Arial" w:hAnsi="Arial" w:cs="Arial"/>
          <w:b/>
          <w:sz w:val="24"/>
          <w:szCs w:val="24"/>
        </w:rPr>
        <w:t xml:space="preserve"> used for making Lighter colour </w:t>
      </w:r>
      <w:r w:rsidRPr="0075734A">
        <w:rPr>
          <w:rFonts w:ascii="Arial" w:hAnsi="Arial" w:cs="Arial"/>
          <w:b/>
          <w:sz w:val="24"/>
          <w:szCs w:val="24"/>
        </w:rPr>
        <w:t>shades also.</w:t>
      </w:r>
      <w:r w:rsidR="00671736" w:rsidRPr="00D33784">
        <w:rPr>
          <w:rFonts w:ascii="Arial" w:hAnsi="Arial" w:cs="Arial"/>
          <w:b/>
        </w:rPr>
        <w:t xml:space="preserve"> </w:t>
      </w:r>
      <w:r w:rsidR="00671736" w:rsidRPr="00671736">
        <w:rPr>
          <w:rFonts w:ascii="Arial" w:hAnsi="Arial" w:cs="Arial"/>
          <w:b/>
          <w:sz w:val="24"/>
          <w:szCs w:val="24"/>
        </w:rPr>
        <w:t>The above Resin can also be supplied with</w:t>
      </w:r>
      <w:r w:rsidR="00671736" w:rsidRPr="00671736">
        <w:rPr>
          <w:rFonts w:ascii="Arial" w:hAnsi="Arial" w:cs="Arial"/>
          <w:b/>
        </w:rPr>
        <w:t xml:space="preserve"> </w:t>
      </w:r>
      <w:r w:rsidR="00671736" w:rsidRPr="00671736">
        <w:rPr>
          <w:rFonts w:ascii="Arial" w:hAnsi="Arial" w:cs="Arial"/>
          <w:b/>
          <w:sz w:val="24"/>
          <w:szCs w:val="24"/>
        </w:rPr>
        <w:t>Xylene &amp; Toluene solvents</w:t>
      </w:r>
      <w:r w:rsidR="00671736">
        <w:rPr>
          <w:rFonts w:ascii="Arial" w:hAnsi="Arial" w:cs="Arial"/>
          <w:b/>
        </w:rPr>
        <w:t xml:space="preserve">.                                        </w:t>
      </w:r>
    </w:p>
    <w:p w:rsidR="0075734A" w:rsidRPr="00671736" w:rsidRDefault="0075734A" w:rsidP="00671736">
      <w:pPr>
        <w:ind w:left="-630"/>
        <w:jc w:val="both"/>
        <w:rPr>
          <w:rFonts w:ascii="Arial" w:hAnsi="Arial" w:cs="Arial"/>
          <w:b/>
          <w:sz w:val="24"/>
          <w:szCs w:val="24"/>
          <w:u w:val="single"/>
        </w:rPr>
      </w:pPr>
    </w:p>
    <w:p w:rsidR="0075734A" w:rsidRPr="0075734A" w:rsidRDefault="0075734A" w:rsidP="00671736">
      <w:pPr>
        <w:ind w:left="-630"/>
        <w:jc w:val="both"/>
        <w:rPr>
          <w:rFonts w:ascii="Arial" w:hAnsi="Arial" w:cs="Arial"/>
          <w:b/>
          <w:sz w:val="24"/>
          <w:szCs w:val="24"/>
        </w:rPr>
      </w:pPr>
      <w:r w:rsidRPr="00CE7FB4">
        <w:rPr>
          <w:rFonts w:ascii="Arial" w:hAnsi="Arial" w:cs="Arial"/>
          <w:b/>
          <w:sz w:val="28"/>
          <w:szCs w:val="28"/>
          <w:u w:val="single"/>
        </w:rPr>
        <w:t>Compatibility:</w:t>
      </w:r>
      <w:r w:rsidRPr="0075734A">
        <w:rPr>
          <w:rFonts w:ascii="Arial" w:hAnsi="Arial" w:cs="Arial"/>
          <w:b/>
          <w:sz w:val="24"/>
          <w:szCs w:val="24"/>
          <w:u w:val="single"/>
        </w:rPr>
        <w:t xml:space="preserve"> </w:t>
      </w:r>
      <w:r w:rsidRPr="0075734A">
        <w:rPr>
          <w:rFonts w:ascii="Arial" w:hAnsi="Arial" w:cs="Arial"/>
          <w:b/>
          <w:sz w:val="24"/>
          <w:szCs w:val="24"/>
        </w:rPr>
        <w:t xml:space="preserve">These resins are compatible with all drying oils in all proportions like Linseed Oil, DCO, Soya etc., </w:t>
      </w:r>
      <w:proofErr w:type="gramStart"/>
      <w:r w:rsidRPr="0075734A">
        <w:rPr>
          <w:rFonts w:ascii="Arial" w:hAnsi="Arial" w:cs="Arial"/>
          <w:b/>
          <w:sz w:val="24"/>
          <w:szCs w:val="24"/>
        </w:rPr>
        <w:t>Their</w:t>
      </w:r>
      <w:proofErr w:type="gramEnd"/>
      <w:r w:rsidRPr="0075734A">
        <w:rPr>
          <w:rFonts w:ascii="Arial" w:hAnsi="Arial" w:cs="Arial"/>
          <w:b/>
          <w:sz w:val="24"/>
          <w:szCs w:val="24"/>
        </w:rPr>
        <w:t xml:space="preserve"> compatibility with other resins like Alkyds, Epoxies is also very good.</w:t>
      </w:r>
    </w:p>
    <w:p w:rsidR="0075734A" w:rsidRPr="0075734A" w:rsidRDefault="0075734A" w:rsidP="00671736">
      <w:pPr>
        <w:ind w:left="-630"/>
        <w:jc w:val="both"/>
        <w:rPr>
          <w:rFonts w:ascii="Arial" w:hAnsi="Arial" w:cs="Arial"/>
          <w:b/>
          <w:sz w:val="24"/>
          <w:szCs w:val="24"/>
        </w:rPr>
      </w:pPr>
    </w:p>
    <w:p w:rsidR="0075734A" w:rsidRPr="0075734A" w:rsidRDefault="0075734A" w:rsidP="00671736">
      <w:pPr>
        <w:ind w:left="-630"/>
        <w:jc w:val="both"/>
        <w:rPr>
          <w:rFonts w:ascii="Arial" w:hAnsi="Arial" w:cs="Arial"/>
          <w:b/>
          <w:sz w:val="24"/>
          <w:szCs w:val="24"/>
        </w:rPr>
      </w:pPr>
      <w:r w:rsidRPr="00CE7FB4">
        <w:rPr>
          <w:rFonts w:ascii="Arial" w:hAnsi="Arial" w:cs="Arial"/>
          <w:b/>
          <w:sz w:val="28"/>
          <w:szCs w:val="28"/>
          <w:u w:val="single"/>
        </w:rPr>
        <w:t>Solubility</w:t>
      </w:r>
      <w:r w:rsidRPr="00CE7FB4">
        <w:rPr>
          <w:rFonts w:ascii="Arial" w:hAnsi="Arial" w:cs="Arial"/>
          <w:b/>
          <w:sz w:val="28"/>
          <w:szCs w:val="28"/>
        </w:rPr>
        <w:t>:</w:t>
      </w:r>
      <w:r w:rsidRPr="0075734A">
        <w:rPr>
          <w:rFonts w:ascii="Arial" w:hAnsi="Arial" w:cs="Arial"/>
          <w:b/>
          <w:sz w:val="24"/>
          <w:szCs w:val="24"/>
        </w:rPr>
        <w:t xml:space="preserve"> Silex </w:t>
      </w:r>
      <w:r w:rsidR="00E2007F">
        <w:rPr>
          <w:rFonts w:ascii="Arial" w:hAnsi="Arial" w:cs="Arial"/>
          <w:b/>
          <w:sz w:val="24"/>
          <w:szCs w:val="24"/>
        </w:rPr>
        <w:t>70</w:t>
      </w:r>
      <w:r w:rsidRPr="0075734A">
        <w:rPr>
          <w:rFonts w:ascii="Arial" w:hAnsi="Arial" w:cs="Arial"/>
          <w:b/>
          <w:sz w:val="24"/>
          <w:szCs w:val="24"/>
        </w:rPr>
        <w:t xml:space="preserve"> are soluble in most of the Aromatic &amp; Aliphatic hydrocarbon solvents like Mineral Turpentine Oil (MTO),</w:t>
      </w:r>
      <w:r w:rsidR="00E2007F">
        <w:rPr>
          <w:rFonts w:ascii="Arial" w:hAnsi="Arial" w:cs="Arial"/>
          <w:b/>
          <w:sz w:val="24"/>
          <w:szCs w:val="24"/>
        </w:rPr>
        <w:t xml:space="preserve"> Mineral Spirits (MS), </w:t>
      </w:r>
      <w:r w:rsidRPr="0075734A">
        <w:rPr>
          <w:rFonts w:ascii="Arial" w:hAnsi="Arial" w:cs="Arial"/>
          <w:b/>
          <w:sz w:val="24"/>
          <w:szCs w:val="24"/>
        </w:rPr>
        <w:t>Xylene, Toluene, Solvent Napht</w:t>
      </w:r>
      <w:r w:rsidR="00B258B6">
        <w:rPr>
          <w:rFonts w:ascii="Arial" w:hAnsi="Arial" w:cs="Arial"/>
          <w:b/>
          <w:sz w:val="24"/>
          <w:szCs w:val="24"/>
        </w:rPr>
        <w:t>h</w:t>
      </w:r>
      <w:r w:rsidRPr="0075734A">
        <w:rPr>
          <w:rFonts w:ascii="Arial" w:hAnsi="Arial" w:cs="Arial"/>
          <w:b/>
          <w:sz w:val="24"/>
          <w:szCs w:val="24"/>
        </w:rPr>
        <w:t>a etc.,</w:t>
      </w:r>
      <w:r w:rsidR="00B258B6">
        <w:rPr>
          <w:rFonts w:ascii="Arial" w:hAnsi="Arial" w:cs="Arial"/>
          <w:b/>
          <w:sz w:val="24"/>
          <w:szCs w:val="24"/>
        </w:rPr>
        <w:t xml:space="preserve"> They are supplied in </w:t>
      </w:r>
      <w:r w:rsidR="00E2007F">
        <w:rPr>
          <w:rFonts w:ascii="Arial" w:hAnsi="Arial" w:cs="Arial"/>
          <w:b/>
          <w:sz w:val="24"/>
          <w:szCs w:val="24"/>
        </w:rPr>
        <w:t>100%, 80% &amp;</w:t>
      </w:r>
      <w:r w:rsidR="00B258B6">
        <w:rPr>
          <w:rFonts w:ascii="Arial" w:hAnsi="Arial" w:cs="Arial"/>
          <w:b/>
          <w:sz w:val="24"/>
          <w:szCs w:val="24"/>
        </w:rPr>
        <w:t xml:space="preserve"> 70% solid contents.</w:t>
      </w:r>
    </w:p>
    <w:p w:rsidR="0075734A" w:rsidRPr="0075734A" w:rsidRDefault="0075734A" w:rsidP="00671736">
      <w:pPr>
        <w:ind w:left="-630"/>
        <w:jc w:val="both"/>
        <w:rPr>
          <w:rFonts w:ascii="Arial" w:hAnsi="Arial" w:cs="Arial"/>
          <w:b/>
          <w:sz w:val="24"/>
          <w:szCs w:val="24"/>
          <w:u w:val="single"/>
        </w:rPr>
      </w:pPr>
    </w:p>
    <w:p w:rsidR="0075734A" w:rsidRDefault="0075734A" w:rsidP="00671736">
      <w:pPr>
        <w:ind w:left="-630"/>
        <w:jc w:val="both"/>
        <w:rPr>
          <w:rFonts w:ascii="Arial" w:hAnsi="Arial" w:cs="Arial"/>
          <w:b/>
          <w:sz w:val="24"/>
          <w:szCs w:val="24"/>
        </w:rPr>
      </w:pPr>
      <w:r w:rsidRPr="00CE7FB4">
        <w:rPr>
          <w:rFonts w:ascii="Arial" w:hAnsi="Arial" w:cs="Arial"/>
          <w:b/>
          <w:sz w:val="28"/>
          <w:szCs w:val="28"/>
          <w:u w:val="single"/>
        </w:rPr>
        <w:t>Film Characteristics</w:t>
      </w:r>
      <w:r w:rsidRPr="0075734A">
        <w:rPr>
          <w:rFonts w:ascii="Arial" w:hAnsi="Arial" w:cs="Arial"/>
          <w:b/>
          <w:sz w:val="24"/>
          <w:szCs w:val="24"/>
        </w:rPr>
        <w:t xml:space="preserve">: The film characteristics have been studied making the resin to 30% solids in Mineral Turpentine, Driers added are 1% Lead, 0.1% Cobalt &amp; 0.1% Manganese as metals in their </w:t>
      </w:r>
      <w:r w:rsidR="00B258B6" w:rsidRPr="0075734A">
        <w:rPr>
          <w:rFonts w:ascii="Arial" w:hAnsi="Arial" w:cs="Arial"/>
          <w:b/>
          <w:sz w:val="24"/>
          <w:szCs w:val="24"/>
        </w:rPr>
        <w:t>Octoate</w:t>
      </w:r>
      <w:r w:rsidRPr="0075734A">
        <w:rPr>
          <w:rFonts w:ascii="Arial" w:hAnsi="Arial" w:cs="Arial"/>
          <w:b/>
          <w:sz w:val="24"/>
          <w:szCs w:val="24"/>
        </w:rPr>
        <w:t xml:space="preserve"> and the varnish is left for 24 hours for ageing, properties as per IS specifications 197-1972.</w:t>
      </w:r>
      <w:r>
        <w:rPr>
          <w:rFonts w:ascii="Arial" w:hAnsi="Arial" w:cs="Arial"/>
          <w:b/>
          <w:sz w:val="24"/>
          <w:szCs w:val="24"/>
        </w:rPr>
        <w:t xml:space="preserve"> </w:t>
      </w:r>
      <w:r w:rsidRPr="0075734A">
        <w:rPr>
          <w:rFonts w:ascii="Arial" w:hAnsi="Arial" w:cs="Arial"/>
          <w:b/>
          <w:sz w:val="24"/>
          <w:szCs w:val="24"/>
        </w:rPr>
        <w:t>These resins have very good film forming property, gloss, hardne</w:t>
      </w:r>
      <w:r>
        <w:rPr>
          <w:rFonts w:ascii="Arial" w:hAnsi="Arial" w:cs="Arial"/>
          <w:b/>
          <w:sz w:val="24"/>
          <w:szCs w:val="24"/>
        </w:rPr>
        <w:t>ss and water resistance. These </w:t>
      </w:r>
      <w:r w:rsidRPr="0075734A">
        <w:rPr>
          <w:rFonts w:ascii="Arial" w:hAnsi="Arial" w:cs="Arial"/>
          <w:b/>
          <w:sz w:val="24"/>
          <w:szCs w:val="24"/>
        </w:rPr>
        <w:t>properties are beneficial to paint manufacturers as C</w:t>
      </w:r>
      <w:r w:rsidR="00E2007F">
        <w:rPr>
          <w:rFonts w:ascii="Arial" w:hAnsi="Arial" w:cs="Arial"/>
          <w:b/>
          <w:sz w:val="24"/>
          <w:szCs w:val="24"/>
        </w:rPr>
        <w:t>ardphenol</w:t>
      </w:r>
      <w:r w:rsidRPr="0075734A">
        <w:rPr>
          <w:rFonts w:ascii="Arial" w:hAnsi="Arial" w:cs="Arial"/>
          <w:b/>
          <w:sz w:val="24"/>
          <w:szCs w:val="24"/>
        </w:rPr>
        <w:t xml:space="preserve"> resin is economical. </w:t>
      </w:r>
      <w:proofErr w:type="gramStart"/>
      <w:r w:rsidRPr="0075734A">
        <w:rPr>
          <w:rFonts w:ascii="Arial" w:hAnsi="Arial" w:cs="Arial"/>
          <w:b/>
          <w:sz w:val="24"/>
          <w:szCs w:val="24"/>
        </w:rPr>
        <w:t xml:space="preserve">However pure </w:t>
      </w:r>
      <w:r w:rsidR="00671736" w:rsidRPr="0075734A">
        <w:rPr>
          <w:rFonts w:ascii="Arial" w:hAnsi="Arial" w:cs="Arial"/>
          <w:b/>
          <w:sz w:val="24"/>
          <w:szCs w:val="24"/>
        </w:rPr>
        <w:t>C</w:t>
      </w:r>
      <w:r w:rsidR="00671736">
        <w:rPr>
          <w:rFonts w:ascii="Arial" w:hAnsi="Arial" w:cs="Arial"/>
          <w:b/>
          <w:sz w:val="24"/>
          <w:szCs w:val="24"/>
        </w:rPr>
        <w:t>ardphenol</w:t>
      </w:r>
      <w:r w:rsidRPr="0075734A">
        <w:rPr>
          <w:rFonts w:ascii="Arial" w:hAnsi="Arial" w:cs="Arial"/>
          <w:b/>
          <w:sz w:val="24"/>
          <w:szCs w:val="24"/>
        </w:rPr>
        <w:t xml:space="preserve"> resin can be incorporated in regular paint formulation to reduce cost and adjust quality.</w:t>
      </w:r>
      <w:proofErr w:type="gramEnd"/>
      <w:r w:rsidRPr="0075734A">
        <w:rPr>
          <w:rFonts w:ascii="Arial" w:hAnsi="Arial" w:cs="Arial"/>
          <w:b/>
          <w:sz w:val="24"/>
          <w:szCs w:val="24"/>
        </w:rPr>
        <w:t xml:space="preserve"> </w:t>
      </w:r>
    </w:p>
    <w:p w:rsidR="0075734A" w:rsidRPr="00B258B6" w:rsidRDefault="0075734A" w:rsidP="00671736">
      <w:pPr>
        <w:ind w:left="-630"/>
        <w:jc w:val="both"/>
        <w:rPr>
          <w:rFonts w:ascii="Arial" w:hAnsi="Arial" w:cs="Arial"/>
        </w:rPr>
      </w:pPr>
    </w:p>
    <w:p w:rsidR="00CE7FB4" w:rsidRDefault="0075734A" w:rsidP="00671736">
      <w:pPr>
        <w:ind w:left="-630"/>
        <w:jc w:val="both"/>
        <w:rPr>
          <w:rFonts w:ascii="Arial" w:hAnsi="Arial" w:cs="Arial"/>
          <w:b/>
          <w:sz w:val="24"/>
          <w:szCs w:val="24"/>
        </w:rPr>
      </w:pPr>
      <w:r w:rsidRPr="00CE7FB4">
        <w:rPr>
          <w:rFonts w:ascii="Arial" w:hAnsi="Arial" w:cs="Arial"/>
          <w:b/>
          <w:sz w:val="28"/>
          <w:szCs w:val="28"/>
          <w:u w:val="single"/>
        </w:rPr>
        <w:t>Applications</w:t>
      </w:r>
      <w:r w:rsidRPr="00CE7FB4">
        <w:rPr>
          <w:rFonts w:ascii="Arial" w:hAnsi="Arial" w:cs="Arial"/>
          <w:sz w:val="28"/>
          <w:szCs w:val="28"/>
        </w:rPr>
        <w:t xml:space="preserve">: </w:t>
      </w:r>
      <w:r w:rsidRPr="00B258B6">
        <w:rPr>
          <w:rFonts w:ascii="Arial" w:hAnsi="Arial" w:cs="Arial"/>
          <w:b/>
          <w:sz w:val="24"/>
          <w:szCs w:val="24"/>
        </w:rPr>
        <w:t xml:space="preserve">Red oxide metal primer made with </w:t>
      </w:r>
      <w:r w:rsidR="00671736" w:rsidRPr="00B258B6">
        <w:rPr>
          <w:rFonts w:ascii="Arial" w:hAnsi="Arial" w:cs="Arial"/>
          <w:b/>
          <w:sz w:val="24"/>
          <w:szCs w:val="24"/>
        </w:rPr>
        <w:t>Cardphenol</w:t>
      </w:r>
      <w:r w:rsidRPr="00B258B6">
        <w:rPr>
          <w:rFonts w:ascii="Arial" w:hAnsi="Arial" w:cs="Arial"/>
          <w:b/>
          <w:sz w:val="24"/>
          <w:szCs w:val="24"/>
        </w:rPr>
        <w:t xml:space="preserve"> resin does outstanding performance and corrosion protection. In cheap quality interior enamels </w:t>
      </w:r>
      <w:r w:rsidR="00671736" w:rsidRPr="00B258B6">
        <w:rPr>
          <w:rFonts w:ascii="Arial" w:hAnsi="Arial" w:cs="Arial"/>
          <w:b/>
          <w:sz w:val="24"/>
          <w:szCs w:val="24"/>
        </w:rPr>
        <w:t>Cardphenol</w:t>
      </w:r>
      <w:r w:rsidRPr="00B258B6">
        <w:rPr>
          <w:rFonts w:ascii="Arial" w:hAnsi="Arial" w:cs="Arial"/>
          <w:b/>
          <w:sz w:val="24"/>
          <w:szCs w:val="24"/>
        </w:rPr>
        <w:t xml:space="preserve"> resin is added to reduce cost of formulation and also improve gloss. Generally the pigments are ground in </w:t>
      </w:r>
      <w:r w:rsidR="00E2007F">
        <w:rPr>
          <w:rFonts w:ascii="Arial" w:hAnsi="Arial" w:cs="Arial"/>
          <w:b/>
          <w:sz w:val="24"/>
          <w:szCs w:val="24"/>
        </w:rPr>
        <w:t>any L</w:t>
      </w:r>
      <w:r w:rsidRPr="00B258B6">
        <w:rPr>
          <w:rFonts w:ascii="Arial" w:hAnsi="Arial" w:cs="Arial"/>
          <w:b/>
          <w:sz w:val="24"/>
          <w:szCs w:val="24"/>
        </w:rPr>
        <w:t xml:space="preserve">ong oil </w:t>
      </w:r>
      <w:r w:rsidR="00E2007F">
        <w:rPr>
          <w:rFonts w:ascii="Arial" w:hAnsi="Arial" w:cs="Arial"/>
          <w:b/>
          <w:sz w:val="24"/>
          <w:szCs w:val="24"/>
        </w:rPr>
        <w:t>A</w:t>
      </w:r>
      <w:r w:rsidRPr="00B258B6">
        <w:rPr>
          <w:rFonts w:ascii="Arial" w:hAnsi="Arial" w:cs="Arial"/>
          <w:b/>
          <w:sz w:val="24"/>
          <w:szCs w:val="24"/>
        </w:rPr>
        <w:t xml:space="preserve">lkyd and </w:t>
      </w:r>
      <w:r w:rsidR="00671736" w:rsidRPr="00B258B6">
        <w:rPr>
          <w:rFonts w:ascii="Arial" w:hAnsi="Arial" w:cs="Arial"/>
          <w:b/>
          <w:sz w:val="24"/>
          <w:szCs w:val="24"/>
        </w:rPr>
        <w:t>Cardphenol</w:t>
      </w:r>
      <w:r w:rsidRPr="00B258B6">
        <w:rPr>
          <w:rFonts w:ascii="Arial" w:hAnsi="Arial" w:cs="Arial"/>
          <w:b/>
          <w:sz w:val="24"/>
          <w:szCs w:val="24"/>
        </w:rPr>
        <w:t xml:space="preserve"> resin is added </w:t>
      </w:r>
      <w:r w:rsidR="00E2007F">
        <w:rPr>
          <w:rFonts w:ascii="Arial" w:hAnsi="Arial" w:cs="Arial"/>
          <w:b/>
          <w:sz w:val="24"/>
          <w:szCs w:val="24"/>
        </w:rPr>
        <w:t xml:space="preserve">outside </w:t>
      </w:r>
      <w:r w:rsidRPr="00B258B6">
        <w:rPr>
          <w:rFonts w:ascii="Arial" w:hAnsi="Arial" w:cs="Arial"/>
          <w:b/>
          <w:sz w:val="24"/>
          <w:szCs w:val="24"/>
        </w:rPr>
        <w:t xml:space="preserve">in dilution and thinning. Incorporating </w:t>
      </w:r>
      <w:r w:rsidR="00B258B6">
        <w:rPr>
          <w:rFonts w:ascii="Arial" w:hAnsi="Arial" w:cs="Arial"/>
          <w:b/>
          <w:sz w:val="24"/>
          <w:szCs w:val="24"/>
        </w:rPr>
        <w:t>L</w:t>
      </w:r>
      <w:r w:rsidRPr="00B258B6">
        <w:rPr>
          <w:rFonts w:ascii="Arial" w:hAnsi="Arial" w:cs="Arial"/>
          <w:b/>
          <w:sz w:val="24"/>
          <w:szCs w:val="24"/>
        </w:rPr>
        <w:t xml:space="preserve">ong oil alkyd in </w:t>
      </w:r>
      <w:r w:rsidR="00671736" w:rsidRPr="00B258B6">
        <w:rPr>
          <w:rFonts w:ascii="Arial" w:hAnsi="Arial" w:cs="Arial"/>
          <w:b/>
          <w:sz w:val="24"/>
          <w:szCs w:val="24"/>
        </w:rPr>
        <w:t>C</w:t>
      </w:r>
      <w:r w:rsidR="00671736">
        <w:rPr>
          <w:rFonts w:ascii="Arial" w:hAnsi="Arial" w:cs="Arial"/>
          <w:b/>
          <w:sz w:val="24"/>
          <w:szCs w:val="24"/>
        </w:rPr>
        <w:t>ardphenol</w:t>
      </w:r>
      <w:r w:rsidRPr="00B258B6">
        <w:rPr>
          <w:rFonts w:ascii="Arial" w:hAnsi="Arial" w:cs="Arial"/>
          <w:b/>
          <w:sz w:val="24"/>
          <w:szCs w:val="24"/>
        </w:rPr>
        <w:t xml:space="preserve"> fo</w:t>
      </w:r>
      <w:r w:rsidR="00B258B6" w:rsidRPr="00B258B6">
        <w:rPr>
          <w:rFonts w:ascii="Arial" w:hAnsi="Arial" w:cs="Arial"/>
          <w:b/>
          <w:sz w:val="24"/>
          <w:szCs w:val="24"/>
        </w:rPr>
        <w:t>rmulation improves flexibility </w:t>
      </w:r>
      <w:r w:rsidRPr="00B258B6">
        <w:rPr>
          <w:rFonts w:ascii="Arial" w:hAnsi="Arial" w:cs="Arial"/>
          <w:b/>
          <w:sz w:val="24"/>
          <w:szCs w:val="24"/>
        </w:rPr>
        <w:t>and durability</w:t>
      </w:r>
      <w:r w:rsidRPr="00B258B6">
        <w:rPr>
          <w:rFonts w:ascii="Calibri" w:hAnsi="Calibri"/>
          <w:b/>
          <w:sz w:val="24"/>
          <w:szCs w:val="24"/>
        </w:rPr>
        <w:t xml:space="preserve">. </w:t>
      </w:r>
      <w:r w:rsidRPr="00B258B6">
        <w:rPr>
          <w:rFonts w:ascii="Arial" w:hAnsi="Arial" w:cs="Arial"/>
          <w:b/>
          <w:sz w:val="24"/>
          <w:szCs w:val="24"/>
        </w:rPr>
        <w:t>Card phenol resin has better properties</w:t>
      </w:r>
      <w:r w:rsidR="00B258B6">
        <w:rPr>
          <w:rFonts w:ascii="Arial" w:hAnsi="Arial" w:cs="Arial"/>
          <w:b/>
          <w:sz w:val="24"/>
          <w:szCs w:val="24"/>
        </w:rPr>
        <w:t xml:space="preserve"> s</w:t>
      </w:r>
      <w:r w:rsidRPr="00B258B6">
        <w:rPr>
          <w:rFonts w:ascii="Arial" w:hAnsi="Arial" w:cs="Arial"/>
          <w:b/>
          <w:sz w:val="24"/>
          <w:szCs w:val="24"/>
        </w:rPr>
        <w:t>o it is re</w:t>
      </w:r>
      <w:r w:rsidR="00B258B6">
        <w:rPr>
          <w:rFonts w:ascii="Arial" w:hAnsi="Arial" w:cs="Arial"/>
          <w:b/>
          <w:sz w:val="24"/>
          <w:szCs w:val="24"/>
        </w:rPr>
        <w:t>commended for use in finish</w:t>
      </w:r>
      <w:r w:rsidR="00E2007F">
        <w:rPr>
          <w:rFonts w:ascii="Arial" w:hAnsi="Arial" w:cs="Arial"/>
          <w:b/>
          <w:sz w:val="24"/>
          <w:szCs w:val="24"/>
        </w:rPr>
        <w:t>ed</w:t>
      </w:r>
      <w:r w:rsidR="00B258B6">
        <w:rPr>
          <w:rFonts w:ascii="Arial" w:hAnsi="Arial" w:cs="Arial"/>
          <w:b/>
          <w:sz w:val="24"/>
          <w:szCs w:val="24"/>
        </w:rPr>
        <w:t> </w:t>
      </w:r>
      <w:r w:rsidRPr="00B258B6">
        <w:rPr>
          <w:rFonts w:ascii="Arial" w:hAnsi="Arial" w:cs="Arial"/>
          <w:b/>
          <w:sz w:val="24"/>
          <w:szCs w:val="24"/>
        </w:rPr>
        <w:t xml:space="preserve">interior enamels. </w:t>
      </w:r>
      <w:r w:rsidR="00671736" w:rsidRPr="00B258B6">
        <w:rPr>
          <w:rFonts w:ascii="Arial" w:hAnsi="Arial" w:cs="Arial"/>
          <w:b/>
          <w:sz w:val="24"/>
          <w:szCs w:val="24"/>
        </w:rPr>
        <w:t>Cardphenol</w:t>
      </w:r>
      <w:r w:rsidRPr="00B258B6">
        <w:rPr>
          <w:rFonts w:ascii="Arial" w:hAnsi="Arial" w:cs="Arial"/>
          <w:b/>
          <w:sz w:val="24"/>
          <w:szCs w:val="24"/>
        </w:rPr>
        <w:t xml:space="preserve"> resin based formulations tend to yellow when exposed to sunlight and the shade of the paint darkens</w:t>
      </w:r>
      <w:r w:rsidR="00E2007F">
        <w:rPr>
          <w:rFonts w:ascii="Arial" w:hAnsi="Arial" w:cs="Arial"/>
          <w:b/>
          <w:sz w:val="24"/>
          <w:szCs w:val="24"/>
        </w:rPr>
        <w:t xml:space="preserve"> hence</w:t>
      </w:r>
      <w:r w:rsidRPr="00B258B6">
        <w:rPr>
          <w:rFonts w:ascii="Arial" w:hAnsi="Arial" w:cs="Arial"/>
          <w:b/>
          <w:sz w:val="24"/>
          <w:szCs w:val="24"/>
        </w:rPr>
        <w:t xml:space="preserve"> not recommended for exterior finishes.</w:t>
      </w:r>
    </w:p>
    <w:p w:rsidR="00CE7FB4" w:rsidRDefault="00CE7FB4" w:rsidP="00671736">
      <w:pPr>
        <w:ind w:left="-630"/>
        <w:jc w:val="both"/>
        <w:rPr>
          <w:rFonts w:ascii="Arial" w:hAnsi="Arial" w:cs="Arial"/>
          <w:b/>
          <w:bCs/>
          <w:sz w:val="28"/>
          <w:szCs w:val="28"/>
          <w:u w:val="single"/>
        </w:rPr>
      </w:pPr>
    </w:p>
    <w:p w:rsidR="00671736" w:rsidRDefault="00CE7FB4" w:rsidP="00671736">
      <w:pPr>
        <w:ind w:left="-630"/>
        <w:jc w:val="both"/>
        <w:rPr>
          <w:rFonts w:ascii="Arial" w:hAnsi="Arial" w:cs="Arial"/>
          <w:b/>
          <w:sz w:val="24"/>
          <w:szCs w:val="24"/>
        </w:rPr>
      </w:pPr>
      <w:r w:rsidRPr="00CE7FB4">
        <w:rPr>
          <w:rFonts w:ascii="Arial" w:hAnsi="Arial" w:cs="Arial"/>
          <w:b/>
          <w:bCs/>
          <w:sz w:val="28"/>
          <w:szCs w:val="28"/>
          <w:u w:val="single"/>
        </w:rPr>
        <w:t>Test methods</w:t>
      </w:r>
      <w:r w:rsidRPr="00CE7FB4">
        <w:rPr>
          <w:rFonts w:ascii="Arial" w:hAnsi="Arial" w:cs="Arial"/>
          <w:b/>
          <w:bCs/>
          <w:sz w:val="28"/>
          <w:szCs w:val="28"/>
        </w:rPr>
        <w:t>:</w:t>
      </w:r>
      <w:r w:rsidR="00671736">
        <w:rPr>
          <w:rFonts w:ascii="Arial" w:hAnsi="Arial" w:cs="Arial"/>
          <w:b/>
          <w:bCs/>
          <w:sz w:val="28"/>
          <w:szCs w:val="28"/>
        </w:rPr>
        <w:t xml:space="preserve"> </w:t>
      </w:r>
      <w:r w:rsidRPr="00CE7FB4">
        <w:rPr>
          <w:rFonts w:ascii="Arial" w:hAnsi="Arial" w:cs="Arial"/>
          <w:b/>
          <w:sz w:val="24"/>
          <w:szCs w:val="24"/>
        </w:rPr>
        <w:t xml:space="preserve">Test methods (TM) referred to in the table(s) </w:t>
      </w:r>
      <w:proofErr w:type="gramStart"/>
      <w:r w:rsidRPr="00CE7FB4">
        <w:rPr>
          <w:rFonts w:ascii="Arial" w:hAnsi="Arial" w:cs="Arial"/>
          <w:b/>
          <w:sz w:val="24"/>
          <w:szCs w:val="24"/>
        </w:rPr>
        <w:t>are</w:t>
      </w:r>
      <w:proofErr w:type="gramEnd"/>
      <w:r w:rsidRPr="00CE7FB4">
        <w:rPr>
          <w:rFonts w:ascii="Arial" w:hAnsi="Arial" w:cs="Arial"/>
          <w:b/>
          <w:sz w:val="24"/>
          <w:szCs w:val="24"/>
        </w:rPr>
        <w:t xml:space="preserve"> </w:t>
      </w:r>
      <w:r>
        <w:rPr>
          <w:rFonts w:ascii="Arial" w:hAnsi="Arial" w:cs="Arial"/>
          <w:b/>
          <w:sz w:val="24"/>
          <w:szCs w:val="24"/>
        </w:rPr>
        <w:t>available on</w:t>
      </w:r>
    </w:p>
    <w:p w:rsidR="00CE7FB4" w:rsidRDefault="00CE7FB4" w:rsidP="00671736">
      <w:pPr>
        <w:ind w:left="-630"/>
        <w:jc w:val="both"/>
        <w:rPr>
          <w:rFonts w:ascii="Arial" w:hAnsi="Arial" w:cs="Arial"/>
          <w:b/>
          <w:sz w:val="24"/>
          <w:szCs w:val="24"/>
        </w:rPr>
      </w:pPr>
      <w:proofErr w:type="gramStart"/>
      <w:r w:rsidRPr="00CE7FB4">
        <w:rPr>
          <w:rFonts w:ascii="Arial" w:hAnsi="Arial" w:cs="Arial"/>
          <w:b/>
          <w:sz w:val="24"/>
          <w:szCs w:val="24"/>
        </w:rPr>
        <w:t>request</w:t>
      </w:r>
      <w:proofErr w:type="gramEnd"/>
      <w:r w:rsidRPr="00CE7FB4">
        <w:rPr>
          <w:rFonts w:ascii="Arial" w:hAnsi="Arial" w:cs="Arial"/>
          <w:b/>
          <w:sz w:val="24"/>
          <w:szCs w:val="24"/>
        </w:rPr>
        <w:t>.</w:t>
      </w:r>
    </w:p>
    <w:p w:rsidR="00CE7FB4" w:rsidRDefault="00CE7FB4" w:rsidP="00671736">
      <w:pPr>
        <w:ind w:left="-630"/>
        <w:jc w:val="both"/>
        <w:rPr>
          <w:rFonts w:ascii="Arial" w:hAnsi="Arial" w:cs="Arial"/>
          <w:b/>
          <w:sz w:val="24"/>
          <w:szCs w:val="24"/>
        </w:rPr>
      </w:pPr>
    </w:p>
    <w:p w:rsidR="00CE7FB4" w:rsidRPr="00CE7FB4" w:rsidRDefault="00CE7FB4" w:rsidP="00671736">
      <w:pPr>
        <w:ind w:left="-630"/>
        <w:rPr>
          <w:rFonts w:ascii="Arial" w:hAnsi="Arial" w:cs="Arial"/>
          <w:b/>
          <w:sz w:val="24"/>
          <w:szCs w:val="24"/>
        </w:rPr>
      </w:pPr>
      <w:r w:rsidRPr="00CE7FB4">
        <w:rPr>
          <w:rFonts w:ascii="Arial" w:hAnsi="Arial" w:cs="Arial"/>
          <w:b/>
          <w:bCs/>
          <w:sz w:val="28"/>
          <w:szCs w:val="28"/>
          <w:u w:val="single"/>
        </w:rPr>
        <w:t>Material Safety Data Sheet</w:t>
      </w:r>
      <w:r w:rsidRPr="00CE7FB4">
        <w:rPr>
          <w:rFonts w:ascii="Arial" w:hAnsi="Arial" w:cs="Arial"/>
          <w:b/>
          <w:bCs/>
          <w:sz w:val="28"/>
          <w:szCs w:val="28"/>
        </w:rPr>
        <w:t>:</w:t>
      </w:r>
      <w:r>
        <w:rPr>
          <w:rFonts w:ascii="Arial" w:hAnsi="Arial" w:cs="Arial"/>
          <w:b/>
          <w:bCs/>
          <w:sz w:val="28"/>
          <w:szCs w:val="28"/>
        </w:rPr>
        <w:t xml:space="preserve"> </w:t>
      </w:r>
      <w:r w:rsidRPr="00CE7FB4">
        <w:rPr>
          <w:rFonts w:ascii="Arial" w:hAnsi="Arial" w:cs="Arial"/>
          <w:b/>
          <w:sz w:val="24"/>
          <w:szCs w:val="24"/>
        </w:rPr>
        <w:t>A material safety data sheet for the product is available on request.</w:t>
      </w:r>
    </w:p>
    <w:p w:rsidR="00CE7FB4" w:rsidRPr="00CE7FB4" w:rsidRDefault="00CE7FB4" w:rsidP="00671736">
      <w:pPr>
        <w:jc w:val="both"/>
        <w:rPr>
          <w:rFonts w:ascii="Arial" w:hAnsi="Arial" w:cs="Arial"/>
          <w:b/>
          <w:sz w:val="24"/>
          <w:szCs w:val="24"/>
          <w:u w:val="single"/>
        </w:rPr>
      </w:pPr>
    </w:p>
    <w:p w:rsidR="00B258B6" w:rsidRDefault="00B258B6" w:rsidP="00671736">
      <w:pPr>
        <w:ind w:left="-630"/>
        <w:jc w:val="both"/>
        <w:rPr>
          <w:rFonts w:ascii="Arial" w:hAnsi="Arial" w:cs="Arial"/>
          <w:b/>
          <w:sz w:val="24"/>
          <w:szCs w:val="24"/>
        </w:rPr>
      </w:pPr>
      <w:r w:rsidRPr="00CE7FB4">
        <w:rPr>
          <w:rFonts w:ascii="Arial" w:hAnsi="Arial" w:cs="Arial"/>
          <w:b/>
          <w:sz w:val="28"/>
          <w:szCs w:val="28"/>
          <w:u w:val="single"/>
        </w:rPr>
        <w:t>Storage</w:t>
      </w:r>
      <w:r w:rsidRPr="00CE7FB4">
        <w:rPr>
          <w:rFonts w:ascii="Arial" w:hAnsi="Arial" w:cs="Arial"/>
          <w:b/>
          <w:sz w:val="28"/>
          <w:szCs w:val="28"/>
        </w:rPr>
        <w:t>:</w:t>
      </w:r>
      <w:r>
        <w:rPr>
          <w:rFonts w:ascii="Arial" w:hAnsi="Arial" w:cs="Arial"/>
          <w:b/>
          <w:sz w:val="24"/>
          <w:szCs w:val="24"/>
        </w:rPr>
        <w:t xml:space="preserve"> The storage stability of SILEX </w:t>
      </w:r>
      <w:r w:rsidR="00E2007F">
        <w:rPr>
          <w:rFonts w:ascii="Arial" w:hAnsi="Arial" w:cs="Arial"/>
          <w:b/>
          <w:sz w:val="24"/>
          <w:szCs w:val="24"/>
        </w:rPr>
        <w:t>70</w:t>
      </w:r>
      <w:r>
        <w:rPr>
          <w:rFonts w:ascii="Arial" w:hAnsi="Arial" w:cs="Arial"/>
          <w:b/>
          <w:sz w:val="24"/>
          <w:szCs w:val="24"/>
        </w:rPr>
        <w:t xml:space="preserve"> Resins are satisfactory at least up</w:t>
      </w:r>
      <w:r w:rsidR="00E2007F">
        <w:rPr>
          <w:rFonts w:ascii="Arial" w:hAnsi="Arial" w:cs="Arial"/>
          <w:b/>
          <w:sz w:val="24"/>
          <w:szCs w:val="24"/>
        </w:rPr>
        <w:t xml:space="preserve"> </w:t>
      </w:r>
      <w:r>
        <w:rPr>
          <w:rFonts w:ascii="Arial" w:hAnsi="Arial" w:cs="Arial"/>
          <w:b/>
          <w:sz w:val="24"/>
          <w:szCs w:val="24"/>
        </w:rPr>
        <w:t xml:space="preserve">to one year if stored in tight containers in </w:t>
      </w:r>
      <w:r w:rsidR="00CE7FB4">
        <w:rPr>
          <w:rFonts w:ascii="Arial" w:hAnsi="Arial" w:cs="Arial"/>
          <w:b/>
          <w:sz w:val="24"/>
          <w:szCs w:val="24"/>
        </w:rPr>
        <w:t>a cool place at Room temperature.</w:t>
      </w:r>
    </w:p>
    <w:p w:rsidR="00CE7FB4" w:rsidRDefault="00CE7FB4" w:rsidP="00CE7FB4">
      <w:pPr>
        <w:pStyle w:val="Header"/>
        <w:ind w:left="-630"/>
        <w:jc w:val="center"/>
        <w:rPr>
          <w:rFonts w:ascii="Imprint MT Shadow" w:hAnsi="Imprint MT Shadow"/>
          <w:b/>
          <w:caps/>
          <w:color w:val="FF6600"/>
          <w:sz w:val="52"/>
          <w:szCs w:val="52"/>
        </w:rPr>
      </w:pPr>
      <w:r>
        <w:rPr>
          <w:noProof/>
        </w:rPr>
        <w:lastRenderedPageBreak/>
        <w:drawing>
          <wp:anchor distT="0" distB="0" distL="114300" distR="114300" simplePos="0" relativeHeight="251665408" behindDoc="0" locked="0" layoutInCell="1" allowOverlap="1">
            <wp:simplePos x="0" y="0"/>
            <wp:positionH relativeFrom="column">
              <wp:posOffset>-803910</wp:posOffset>
            </wp:positionH>
            <wp:positionV relativeFrom="paragraph">
              <wp:posOffset>92710</wp:posOffset>
            </wp:positionV>
            <wp:extent cx="727710" cy="834390"/>
            <wp:effectExtent l="19050" t="0" r="0" b="0"/>
            <wp:wrapNone/>
            <wp:docPr id="1" name="Picture 5" descr="R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RC LOGO"/>
                    <pic:cNvPicPr>
                      <a:picLocks noChangeAspect="1" noChangeArrowheads="1"/>
                    </pic:cNvPicPr>
                  </pic:nvPicPr>
                  <pic:blipFill>
                    <a:blip r:embed="rId6" cstate="print"/>
                    <a:srcRect/>
                    <a:stretch>
                      <a:fillRect/>
                    </a:stretch>
                  </pic:blipFill>
                  <pic:spPr bwMode="auto">
                    <a:xfrm>
                      <a:off x="0" y="0"/>
                      <a:ext cx="727710" cy="83439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5814695</wp:posOffset>
            </wp:positionH>
            <wp:positionV relativeFrom="paragraph">
              <wp:posOffset>92710</wp:posOffset>
            </wp:positionV>
            <wp:extent cx="654050" cy="834390"/>
            <wp:effectExtent l="19050" t="0" r="0" b="0"/>
            <wp:wrapSquare wrapText="bothSides"/>
            <wp:docPr id="2" name="Picture 1" descr="D:\ISO 9001-2008\KBS-NAB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O 9001-2008\KBS-NABCB-logo.jpg"/>
                    <pic:cNvPicPr>
                      <a:picLocks noChangeAspect="1" noChangeArrowheads="1"/>
                    </pic:cNvPicPr>
                  </pic:nvPicPr>
                  <pic:blipFill>
                    <a:blip r:embed="rId7" cstate="print"/>
                    <a:srcRect/>
                    <a:stretch>
                      <a:fillRect/>
                    </a:stretch>
                  </pic:blipFill>
                  <pic:spPr bwMode="auto">
                    <a:xfrm>
                      <a:off x="0" y="0"/>
                      <a:ext cx="654050" cy="834390"/>
                    </a:xfrm>
                    <a:prstGeom prst="rect">
                      <a:avLst/>
                    </a:prstGeom>
                    <a:noFill/>
                    <a:ln w="9525">
                      <a:noFill/>
                      <a:miter lim="800000"/>
                      <a:headEnd/>
                      <a:tailEnd/>
                    </a:ln>
                  </pic:spPr>
                </pic:pic>
              </a:graphicData>
            </a:graphic>
          </wp:anchor>
        </w:drawing>
      </w:r>
      <w:r>
        <w:rPr>
          <w:rFonts w:ascii="Imprint MT Shadow" w:hAnsi="Imprint MT Shadow"/>
          <w:b/>
          <w:color w:val="FF6600"/>
          <w:sz w:val="46"/>
        </w:rPr>
        <w:t xml:space="preserve">      </w:t>
      </w:r>
      <w:r w:rsidRPr="00F149F1">
        <w:rPr>
          <w:rFonts w:ascii="Imprint MT Shadow" w:hAnsi="Imprint MT Shadow"/>
          <w:b/>
          <w:color w:val="FF6600"/>
          <w:sz w:val="52"/>
          <w:szCs w:val="52"/>
        </w:rPr>
        <w:t xml:space="preserve">RISHABH RESINS &amp; </w:t>
      </w:r>
      <w:r w:rsidRPr="00F149F1">
        <w:rPr>
          <w:rFonts w:ascii="Imprint MT Shadow" w:hAnsi="Imprint MT Shadow"/>
          <w:b/>
          <w:caps/>
          <w:color w:val="FF6600"/>
          <w:sz w:val="52"/>
          <w:szCs w:val="52"/>
        </w:rPr>
        <w:t>CHEMICALS</w:t>
      </w:r>
    </w:p>
    <w:p w:rsidR="00CE7FB4" w:rsidRPr="00F149F1" w:rsidRDefault="00CE7FB4" w:rsidP="00CE7FB4">
      <w:pPr>
        <w:pStyle w:val="Header"/>
        <w:ind w:left="-630"/>
        <w:jc w:val="center"/>
        <w:rPr>
          <w:rFonts w:ascii="Imprint MT Shadow" w:hAnsi="Imprint MT Shadow"/>
          <w:b/>
          <w:color w:val="FF6600"/>
          <w:sz w:val="52"/>
          <w:szCs w:val="52"/>
        </w:rPr>
      </w:pPr>
      <w:r>
        <w:rPr>
          <w:rFonts w:ascii="Arial" w:hAnsi="Arial" w:cs="Arial"/>
          <w:b/>
          <w:caps/>
          <w:color w:val="0000FF"/>
          <w:sz w:val="22"/>
          <w:szCs w:val="22"/>
        </w:rPr>
        <w:t xml:space="preserve">                   (</w:t>
      </w:r>
      <w:r w:rsidRPr="00AB1FF9">
        <w:rPr>
          <w:rFonts w:ascii="Arial" w:hAnsi="Arial" w:cs="Arial"/>
          <w:b/>
          <w:caps/>
          <w:color w:val="0000FF"/>
          <w:sz w:val="22"/>
          <w:szCs w:val="22"/>
        </w:rPr>
        <w:t>AN ISO 9001:2008 CERTIFIED COMPANY</w:t>
      </w:r>
      <w:r w:rsidRPr="00AB1FF9">
        <w:rPr>
          <w:rFonts w:ascii="Arial" w:hAnsi="Arial" w:cs="Arial"/>
          <w:b/>
          <w:caps/>
          <w:color w:val="000000"/>
          <w:sz w:val="22"/>
          <w:szCs w:val="22"/>
        </w:rPr>
        <w:t>)</w:t>
      </w:r>
    </w:p>
    <w:p w:rsidR="00CE7FB4" w:rsidRPr="00F149F1" w:rsidRDefault="00CE7FB4" w:rsidP="00CE7FB4">
      <w:pPr>
        <w:pStyle w:val="Header"/>
        <w:ind w:left="-630"/>
        <w:jc w:val="center"/>
        <w:rPr>
          <w:rFonts w:ascii="Book Antiqua" w:hAnsi="Book Antiqua"/>
          <w:b/>
          <w:color w:val="008000"/>
          <w:sz w:val="24"/>
          <w:szCs w:val="24"/>
        </w:rPr>
      </w:pPr>
      <w:r w:rsidRPr="00F149F1">
        <w:rPr>
          <w:b/>
          <w:color w:val="0000FF"/>
          <w:sz w:val="24"/>
          <w:szCs w:val="24"/>
        </w:rPr>
        <w:t xml:space="preserve">       </w:t>
      </w:r>
      <w:r>
        <w:rPr>
          <w:b/>
          <w:color w:val="0000FF"/>
          <w:sz w:val="24"/>
          <w:szCs w:val="24"/>
        </w:rPr>
        <w:t xml:space="preserve">   </w:t>
      </w:r>
      <w:r w:rsidRPr="00F149F1">
        <w:rPr>
          <w:rFonts w:ascii="Book Antiqua" w:hAnsi="Book Antiqua"/>
          <w:b/>
          <w:i/>
          <w:color w:val="008000"/>
          <w:sz w:val="24"/>
          <w:szCs w:val="24"/>
        </w:rPr>
        <w:t>Office &amp; Factory</w:t>
      </w:r>
      <w:r w:rsidRPr="00F149F1">
        <w:rPr>
          <w:rFonts w:ascii="Book Antiqua" w:hAnsi="Book Antiqua"/>
          <w:b/>
          <w:color w:val="008000"/>
          <w:sz w:val="24"/>
          <w:szCs w:val="24"/>
        </w:rPr>
        <w:t>: Plot No.15 E &amp; F, Sri Venkateshwara Co-op. Industrial Estate,</w:t>
      </w:r>
    </w:p>
    <w:p w:rsidR="00CE7FB4" w:rsidRPr="00F149F1" w:rsidRDefault="00CE7FB4" w:rsidP="00CE7FB4">
      <w:pPr>
        <w:pStyle w:val="Header"/>
        <w:ind w:left="-630"/>
        <w:jc w:val="center"/>
        <w:rPr>
          <w:rFonts w:ascii="Book Antiqua" w:hAnsi="Book Antiqua"/>
          <w:b/>
          <w:color w:val="008000"/>
          <w:sz w:val="24"/>
          <w:szCs w:val="24"/>
        </w:rPr>
      </w:pPr>
      <w:r>
        <w:rPr>
          <w:rFonts w:ascii="Book Antiqua" w:hAnsi="Book Antiqua"/>
          <w:b/>
          <w:color w:val="008000"/>
          <w:sz w:val="24"/>
          <w:szCs w:val="24"/>
        </w:rPr>
        <w:t xml:space="preserve">                      </w:t>
      </w:r>
      <w:proofErr w:type="gramStart"/>
      <w:r w:rsidRPr="00F149F1">
        <w:rPr>
          <w:rFonts w:ascii="Book Antiqua" w:hAnsi="Book Antiqua"/>
          <w:b/>
          <w:color w:val="008000"/>
          <w:sz w:val="24"/>
          <w:szCs w:val="24"/>
        </w:rPr>
        <w:t>Jeedimetla, Hyderabad – 500 055, Andhra Pradesh, India.</w:t>
      </w:r>
      <w:proofErr w:type="gramEnd"/>
    </w:p>
    <w:p w:rsidR="00CE7FB4" w:rsidRPr="00324572" w:rsidRDefault="00CE7FB4" w:rsidP="00CE7FB4">
      <w:pPr>
        <w:ind w:left="-630"/>
        <w:jc w:val="center"/>
        <w:rPr>
          <w:rFonts w:ascii="Book Antiqua" w:hAnsi="Book Antiqua"/>
          <w:b/>
          <w:color w:val="008000"/>
          <w:sz w:val="22"/>
          <w:szCs w:val="22"/>
        </w:rPr>
      </w:pPr>
      <w:r w:rsidRPr="00324572">
        <w:rPr>
          <w:rFonts w:ascii="Book Antiqua" w:hAnsi="Book Antiqua"/>
          <w:b/>
          <w:color w:val="008000"/>
          <w:sz w:val="22"/>
          <w:szCs w:val="22"/>
        </w:rPr>
        <w:t xml:space="preserve">          </w:t>
      </w:r>
      <w:r>
        <w:rPr>
          <w:rFonts w:ascii="Book Antiqua" w:hAnsi="Book Antiqua"/>
          <w:b/>
          <w:color w:val="008000"/>
          <w:sz w:val="22"/>
          <w:szCs w:val="22"/>
        </w:rPr>
        <w:t xml:space="preserve">        </w:t>
      </w:r>
      <w:r w:rsidRPr="00324572">
        <w:rPr>
          <w:rFonts w:ascii="Book Antiqua" w:hAnsi="Book Antiqua"/>
          <w:b/>
          <w:color w:val="008000"/>
          <w:sz w:val="22"/>
          <w:szCs w:val="22"/>
        </w:rPr>
        <w:t xml:space="preserve"> Ph: +91-40-23091650, 23096104, </w:t>
      </w:r>
      <w:r w:rsidRPr="00324572">
        <w:rPr>
          <w:rFonts w:ascii="Book Antiqua" w:hAnsi="Book Antiqua"/>
          <w:b/>
          <w:color w:val="008000"/>
          <w:sz w:val="22"/>
          <w:szCs w:val="22"/>
        </w:rPr>
        <w:sym w:font="Symbol" w:char="F0B7"/>
      </w:r>
      <w:r w:rsidRPr="00324572">
        <w:rPr>
          <w:rFonts w:ascii="Book Antiqua" w:hAnsi="Book Antiqua"/>
          <w:b/>
          <w:color w:val="008000"/>
          <w:sz w:val="22"/>
          <w:szCs w:val="22"/>
        </w:rPr>
        <w:t xml:space="preserve"> Fax: +91-40-23097040</w:t>
      </w:r>
    </w:p>
    <w:p w:rsidR="00CE7FB4" w:rsidRPr="00B258B6" w:rsidRDefault="00CE7FB4" w:rsidP="00CE7FB4">
      <w:pPr>
        <w:ind w:left="-630"/>
        <w:rPr>
          <w:b/>
          <w:color w:val="0000FF"/>
          <w:sz w:val="24"/>
          <w:szCs w:val="24"/>
        </w:rPr>
      </w:pPr>
      <w:r>
        <w:rPr>
          <w:b/>
          <w:color w:val="0000FF"/>
          <w:sz w:val="22"/>
          <w:szCs w:val="22"/>
        </w:rPr>
        <w:t xml:space="preserve">      </w:t>
      </w:r>
      <w:r w:rsidRPr="00B258B6">
        <w:rPr>
          <w:b/>
          <w:color w:val="0000FF"/>
          <w:sz w:val="24"/>
          <w:szCs w:val="24"/>
        </w:rPr>
        <w:t xml:space="preserve">Email:  </w:t>
      </w:r>
      <w:hyperlink r:id="rId9" w:history="1">
        <w:r w:rsidRPr="00B258B6">
          <w:rPr>
            <w:rStyle w:val="Hyperlink"/>
            <w:b/>
            <w:sz w:val="24"/>
            <w:szCs w:val="24"/>
          </w:rPr>
          <w:t>rrc@rishabhgroup.com</w:t>
        </w:r>
      </w:hyperlink>
      <w:r w:rsidRPr="00B258B6">
        <w:rPr>
          <w:b/>
          <w:color w:val="0000FF"/>
          <w:sz w:val="24"/>
          <w:szCs w:val="24"/>
        </w:rPr>
        <w:t>, nilesh@rishabhgroup.com, Web: www.rishabhgroup.com</w:t>
      </w:r>
    </w:p>
    <w:p w:rsidR="00CE7FB4" w:rsidRDefault="00CE7FB4" w:rsidP="00CE7FB4">
      <w:pPr>
        <w:ind w:left="-630"/>
        <w:jc w:val="center"/>
        <w:rPr>
          <w:rFonts w:ascii="Arial" w:hAnsi="Arial"/>
          <w:b/>
          <w:sz w:val="24"/>
          <w:szCs w:val="24"/>
          <w:u w:val="single"/>
        </w:rPr>
      </w:pPr>
      <w:r w:rsidRPr="00E45A5C">
        <w:rPr>
          <w:b/>
          <w:noProof/>
          <w:color w:val="0000FF"/>
        </w:rPr>
        <w:pict>
          <v:line id="_x0000_s1027" style="position:absolute;left:0;text-align:left;z-index:251664384" from="-79.5pt,8.25pt" to="538.3pt,8.25pt" strokecolor="red" strokeweight="3pt">
            <v:stroke linestyle="thinThin"/>
          </v:line>
        </w:pict>
      </w:r>
    </w:p>
    <w:p w:rsidR="00CE7FB4" w:rsidRDefault="00CE7FB4">
      <w:pPr>
        <w:rPr>
          <w:rFonts w:ascii="Arial" w:hAnsi="Arial" w:cs="Arial"/>
          <w:b/>
          <w:sz w:val="24"/>
          <w:szCs w:val="24"/>
        </w:rPr>
      </w:pPr>
    </w:p>
    <w:p w:rsidR="00CE7FB4" w:rsidRDefault="00CE7FB4">
      <w:pPr>
        <w:rPr>
          <w:rFonts w:ascii="Arial" w:hAnsi="Arial" w:cs="Arial"/>
          <w:b/>
          <w:sz w:val="24"/>
          <w:szCs w:val="24"/>
        </w:rPr>
      </w:pPr>
      <w:r>
        <w:rPr>
          <w:rFonts w:ascii="Arial" w:hAnsi="Arial" w:cs="Arial"/>
          <w:b/>
          <w:sz w:val="24"/>
          <w:szCs w:val="24"/>
        </w:rPr>
        <w:t xml:space="preserve">                                      </w:t>
      </w:r>
    </w:p>
    <w:p w:rsidR="00CE7FB4" w:rsidRDefault="00CE7FB4">
      <w:pPr>
        <w:rPr>
          <w:rFonts w:ascii="Arial" w:hAnsi="Arial" w:cs="Arial"/>
          <w:b/>
          <w:sz w:val="24"/>
          <w:szCs w:val="24"/>
        </w:rPr>
      </w:pPr>
    </w:p>
    <w:p w:rsidR="00CE7FB4" w:rsidRPr="00CE7FB4" w:rsidRDefault="00CE7FB4" w:rsidP="00CE7FB4">
      <w:pPr>
        <w:rPr>
          <w:b/>
          <w:sz w:val="32"/>
          <w:szCs w:val="32"/>
          <w:u w:val="single"/>
        </w:rPr>
      </w:pPr>
      <w:r w:rsidRPr="00CE7FB4">
        <w:rPr>
          <w:b/>
          <w:sz w:val="32"/>
          <w:szCs w:val="32"/>
          <w:u w:val="single"/>
        </w:rPr>
        <w:t>Product specifications upon delivery:</w:t>
      </w:r>
    </w:p>
    <w:p w:rsidR="00CE7FB4" w:rsidRDefault="00CE7FB4" w:rsidP="00CE7FB4">
      <w:pPr>
        <w:rPr>
          <w:b/>
          <w:sz w:val="28"/>
          <w:szCs w:val="28"/>
          <w:u w:val="single"/>
        </w:rPr>
      </w:pPr>
    </w:p>
    <w:p w:rsidR="00CE7FB4" w:rsidRPr="00CE7FB4" w:rsidRDefault="00CE7FB4" w:rsidP="00CE7FB4">
      <w:pPr>
        <w:rPr>
          <w:b/>
          <w:sz w:val="28"/>
          <w:szCs w:val="28"/>
          <w:u w:val="single"/>
        </w:rPr>
      </w:pPr>
    </w:p>
    <w:tbl>
      <w:tblPr>
        <w:tblW w:w="9900" w:type="dxa"/>
        <w:tblInd w:w="-1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5220"/>
        <w:gridCol w:w="4680"/>
      </w:tblGrid>
      <w:tr w:rsidR="00CE7FB4" w:rsidTr="00CE7FB4">
        <w:tc>
          <w:tcPr>
            <w:tcW w:w="5220" w:type="dxa"/>
            <w:shd w:val="solid" w:color="000080" w:fill="FFFFFF"/>
          </w:tcPr>
          <w:p w:rsidR="00CE7FB4" w:rsidRPr="00671736" w:rsidRDefault="00CE7FB4" w:rsidP="00316564">
            <w:pPr>
              <w:pStyle w:val="Header"/>
              <w:tabs>
                <w:tab w:val="clear" w:pos="4320"/>
                <w:tab w:val="clear" w:pos="8640"/>
              </w:tabs>
              <w:jc w:val="center"/>
              <w:rPr>
                <w:rFonts w:ascii="Bookman Old Style" w:hAnsi="Bookman Old Style"/>
                <w:b/>
                <w:i/>
                <w:sz w:val="32"/>
                <w:szCs w:val="32"/>
              </w:rPr>
            </w:pPr>
            <w:r w:rsidRPr="00671736">
              <w:rPr>
                <w:rFonts w:ascii="Bookman Old Style" w:hAnsi="Bookman Old Style"/>
                <w:b/>
                <w:i/>
                <w:sz w:val="32"/>
                <w:szCs w:val="32"/>
              </w:rPr>
              <w:t xml:space="preserve">Properties </w:t>
            </w:r>
          </w:p>
        </w:tc>
        <w:tc>
          <w:tcPr>
            <w:tcW w:w="4680" w:type="dxa"/>
            <w:shd w:val="solid" w:color="000080" w:fill="FFFFFF"/>
          </w:tcPr>
          <w:p w:rsidR="00CE7FB4" w:rsidRPr="00671736" w:rsidRDefault="00CE7FB4" w:rsidP="00316564">
            <w:pPr>
              <w:pStyle w:val="Header"/>
              <w:tabs>
                <w:tab w:val="clear" w:pos="4320"/>
                <w:tab w:val="clear" w:pos="8640"/>
              </w:tabs>
              <w:jc w:val="center"/>
              <w:rPr>
                <w:rFonts w:ascii="Bookman Old Style" w:hAnsi="Bookman Old Style"/>
                <w:i/>
                <w:sz w:val="32"/>
                <w:szCs w:val="32"/>
              </w:rPr>
            </w:pPr>
            <w:r w:rsidRPr="00671736">
              <w:rPr>
                <w:rFonts w:ascii="Bookman Old Style" w:hAnsi="Bookman Old Style"/>
                <w:i/>
                <w:sz w:val="32"/>
                <w:szCs w:val="32"/>
              </w:rPr>
              <w:t xml:space="preserve">Test Result </w:t>
            </w:r>
          </w:p>
        </w:tc>
      </w:tr>
      <w:tr w:rsidR="00CE7FB4" w:rsidTr="00CE7FB4">
        <w:tc>
          <w:tcPr>
            <w:tcW w:w="522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Appearance</w:t>
            </w:r>
            <w:r w:rsidRPr="00CE7FB4">
              <w:rPr>
                <w:rFonts w:ascii="Bookman Old Style" w:hAnsi="Bookman Old Style"/>
                <w:b/>
                <w:color w:val="000000"/>
                <w:sz w:val="28"/>
                <w:szCs w:val="28"/>
              </w:rPr>
              <w:tab/>
            </w:r>
          </w:p>
        </w:tc>
        <w:tc>
          <w:tcPr>
            <w:tcW w:w="468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Golden Yellow low Viscous Resin</w:t>
            </w:r>
          </w:p>
        </w:tc>
      </w:tr>
      <w:tr w:rsidR="00CE7FB4" w:rsidTr="00CE7FB4">
        <w:tc>
          <w:tcPr>
            <w:tcW w:w="522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Solid Content</w:t>
            </w:r>
          </w:p>
        </w:tc>
        <w:tc>
          <w:tcPr>
            <w:tcW w:w="468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70</w:t>
            </w:r>
            <w:r w:rsidR="00671736">
              <w:rPr>
                <w:rFonts w:ascii="Bookman Old Style" w:hAnsi="Bookman Old Style"/>
                <w:b/>
                <w:color w:val="000000"/>
                <w:sz w:val="28"/>
                <w:szCs w:val="28"/>
              </w:rPr>
              <w:t xml:space="preserve"> </w:t>
            </w:r>
            <w:r w:rsidRPr="00CE7FB4">
              <w:rPr>
                <w:rFonts w:ascii="Bookman Old Style" w:hAnsi="Bookman Old Style"/>
                <w:b/>
                <w:color w:val="000000"/>
                <w:sz w:val="28"/>
                <w:szCs w:val="28"/>
              </w:rPr>
              <w:t>+/-</w:t>
            </w:r>
            <w:r w:rsidR="00671736">
              <w:rPr>
                <w:rFonts w:ascii="Bookman Old Style" w:hAnsi="Bookman Old Style"/>
                <w:b/>
                <w:color w:val="000000"/>
                <w:sz w:val="28"/>
                <w:szCs w:val="28"/>
              </w:rPr>
              <w:t xml:space="preserve"> </w:t>
            </w:r>
            <w:r w:rsidRPr="00CE7FB4">
              <w:rPr>
                <w:rFonts w:ascii="Bookman Old Style" w:hAnsi="Bookman Old Style"/>
                <w:b/>
                <w:color w:val="000000"/>
                <w:sz w:val="28"/>
                <w:szCs w:val="28"/>
              </w:rPr>
              <w:t>2%</w:t>
            </w:r>
          </w:p>
        </w:tc>
      </w:tr>
      <w:tr w:rsidR="00CE7FB4" w:rsidTr="00CE7FB4">
        <w:trPr>
          <w:trHeight w:val="489"/>
        </w:trPr>
        <w:tc>
          <w:tcPr>
            <w:tcW w:w="522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Specific Gravity @ 30°C</w:t>
            </w:r>
          </w:p>
        </w:tc>
        <w:tc>
          <w:tcPr>
            <w:tcW w:w="468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0.92 – 0.95</w:t>
            </w:r>
          </w:p>
        </w:tc>
      </w:tr>
      <w:tr w:rsidR="00CE7FB4" w:rsidTr="00CE7FB4">
        <w:tc>
          <w:tcPr>
            <w:tcW w:w="522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Viscosity @ 30°C @ 50% in Mineral Sprit /MTO with B4 Ford Cup</w:t>
            </w:r>
          </w:p>
        </w:tc>
        <w:tc>
          <w:tcPr>
            <w:tcW w:w="468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80 – 100 seconds</w:t>
            </w:r>
          </w:p>
        </w:tc>
      </w:tr>
      <w:tr w:rsidR="00CE7FB4" w:rsidTr="00CE7FB4">
        <w:tc>
          <w:tcPr>
            <w:tcW w:w="522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Acid Value (mgmKOH/gm)</w:t>
            </w:r>
          </w:p>
        </w:tc>
        <w:tc>
          <w:tcPr>
            <w:tcW w:w="468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Max 7</w:t>
            </w:r>
          </w:p>
        </w:tc>
      </w:tr>
      <w:tr w:rsidR="00CE7FB4" w:rsidTr="00CE7FB4">
        <w:tc>
          <w:tcPr>
            <w:tcW w:w="522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bCs/>
                <w:sz w:val="28"/>
                <w:szCs w:val="28"/>
              </w:rPr>
            </w:pPr>
            <w:r w:rsidRPr="00CE7FB4">
              <w:rPr>
                <w:rFonts w:ascii="Bookman Old Style" w:hAnsi="Bookman Old Style"/>
                <w:b/>
                <w:bCs/>
                <w:color w:val="000000"/>
                <w:sz w:val="28"/>
                <w:szCs w:val="28"/>
              </w:rPr>
              <w:t>Scratch Hardness</w:t>
            </w:r>
            <w:r w:rsidRPr="00CE7FB4">
              <w:rPr>
                <w:rFonts w:ascii="Bookman Old Style" w:hAnsi="Bookman Old Style"/>
                <w:b/>
                <w:bCs/>
                <w:color w:val="000000"/>
                <w:sz w:val="28"/>
                <w:szCs w:val="28"/>
              </w:rPr>
              <w:tab/>
            </w:r>
          </w:p>
        </w:tc>
        <w:tc>
          <w:tcPr>
            <w:tcW w:w="468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sz w:val="28"/>
                <w:szCs w:val="28"/>
              </w:rPr>
            </w:pPr>
            <w:r w:rsidRPr="00CE7FB4">
              <w:rPr>
                <w:rFonts w:ascii="Bookman Old Style" w:hAnsi="Bookman Old Style"/>
                <w:b/>
                <w:color w:val="000000"/>
                <w:sz w:val="28"/>
                <w:szCs w:val="28"/>
              </w:rPr>
              <w:t>1200 gm’s</w:t>
            </w:r>
          </w:p>
        </w:tc>
      </w:tr>
      <w:tr w:rsidR="00CE7FB4" w:rsidTr="00CE7FB4">
        <w:tc>
          <w:tcPr>
            <w:tcW w:w="522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bCs/>
                <w:color w:val="000000"/>
                <w:sz w:val="28"/>
                <w:szCs w:val="28"/>
              </w:rPr>
            </w:pPr>
            <w:r w:rsidRPr="00CE7FB4">
              <w:rPr>
                <w:rFonts w:ascii="Bookman Old Style" w:hAnsi="Bookman Old Style"/>
                <w:b/>
                <w:bCs/>
                <w:color w:val="000000"/>
                <w:sz w:val="28"/>
                <w:szCs w:val="28"/>
              </w:rPr>
              <w:t>Resistance to Water &amp; Chemicals</w:t>
            </w:r>
          </w:p>
        </w:tc>
        <w:tc>
          <w:tcPr>
            <w:tcW w:w="4680" w:type="dxa"/>
          </w:tcPr>
          <w:p w:rsidR="00CE7FB4" w:rsidRPr="00CE7FB4" w:rsidRDefault="00CE7FB4" w:rsidP="00316564">
            <w:pPr>
              <w:pStyle w:val="Header"/>
              <w:tabs>
                <w:tab w:val="clear" w:pos="4320"/>
                <w:tab w:val="clear" w:pos="8640"/>
              </w:tabs>
              <w:spacing w:line="276" w:lineRule="auto"/>
              <w:jc w:val="center"/>
              <w:rPr>
                <w:rFonts w:ascii="Bookman Old Style" w:hAnsi="Bookman Old Style"/>
                <w:b/>
                <w:color w:val="000000"/>
                <w:sz w:val="28"/>
                <w:szCs w:val="28"/>
              </w:rPr>
            </w:pPr>
            <w:r w:rsidRPr="00CE7FB4">
              <w:rPr>
                <w:rFonts w:ascii="Bookman Old Style" w:hAnsi="Bookman Old Style"/>
                <w:b/>
                <w:color w:val="000000"/>
                <w:sz w:val="28"/>
                <w:szCs w:val="28"/>
              </w:rPr>
              <w:t>Excellent</w:t>
            </w:r>
          </w:p>
        </w:tc>
      </w:tr>
      <w:tr w:rsidR="00CE7FB4" w:rsidTr="00CE7FB4">
        <w:tc>
          <w:tcPr>
            <w:tcW w:w="5220" w:type="dxa"/>
          </w:tcPr>
          <w:p w:rsidR="00CE7FB4" w:rsidRPr="00CE7FB4" w:rsidRDefault="00CE7FB4" w:rsidP="00316564">
            <w:pPr>
              <w:rPr>
                <w:rFonts w:ascii="Bookman Old Style" w:hAnsi="Bookman Old Style"/>
                <w:b/>
                <w:color w:val="000000"/>
                <w:sz w:val="28"/>
                <w:szCs w:val="28"/>
              </w:rPr>
            </w:pPr>
            <w:r w:rsidRPr="00CE7FB4">
              <w:rPr>
                <w:rFonts w:ascii="Bookman Old Style" w:hAnsi="Bookman Old Style"/>
                <w:b/>
                <w:color w:val="000000"/>
                <w:sz w:val="28"/>
                <w:szCs w:val="28"/>
              </w:rPr>
              <w:t xml:space="preserve">Drying Time (With Combination Driers of Lead, Cobalt &amp; Manganese)   </w:t>
            </w:r>
          </w:p>
        </w:tc>
        <w:tc>
          <w:tcPr>
            <w:tcW w:w="4680" w:type="dxa"/>
          </w:tcPr>
          <w:p w:rsidR="00CE7FB4" w:rsidRPr="00CE7FB4" w:rsidRDefault="00CE7FB4" w:rsidP="00316564">
            <w:pPr>
              <w:jc w:val="center"/>
              <w:rPr>
                <w:rFonts w:ascii="Bookman Old Style" w:hAnsi="Bookman Old Style"/>
                <w:b/>
                <w:color w:val="000000"/>
                <w:sz w:val="28"/>
                <w:szCs w:val="28"/>
              </w:rPr>
            </w:pPr>
            <w:r w:rsidRPr="00CE7FB4">
              <w:rPr>
                <w:rFonts w:ascii="Bookman Old Style" w:hAnsi="Bookman Old Style"/>
                <w:b/>
                <w:color w:val="000000"/>
                <w:sz w:val="28"/>
                <w:szCs w:val="28"/>
              </w:rPr>
              <w:t>Surface Dry: 30 Min’s</w:t>
            </w:r>
          </w:p>
          <w:p w:rsidR="00CE7FB4" w:rsidRPr="00CE7FB4" w:rsidRDefault="00CE7FB4" w:rsidP="00316564">
            <w:pPr>
              <w:jc w:val="center"/>
              <w:rPr>
                <w:rFonts w:ascii="Bookman Old Style" w:hAnsi="Bookman Old Style"/>
                <w:b/>
                <w:color w:val="000000"/>
                <w:sz w:val="28"/>
                <w:szCs w:val="28"/>
              </w:rPr>
            </w:pPr>
            <w:r w:rsidRPr="00CE7FB4">
              <w:rPr>
                <w:rFonts w:ascii="Bookman Old Style" w:hAnsi="Bookman Old Style"/>
                <w:b/>
                <w:color w:val="000000"/>
                <w:sz w:val="28"/>
                <w:szCs w:val="28"/>
              </w:rPr>
              <w:t>Hard Dry: 3 Hours</w:t>
            </w:r>
          </w:p>
          <w:p w:rsidR="00CE7FB4" w:rsidRPr="00CE7FB4" w:rsidRDefault="00CE7FB4" w:rsidP="00316564">
            <w:pPr>
              <w:jc w:val="center"/>
              <w:rPr>
                <w:rFonts w:ascii="Bookman Old Style" w:hAnsi="Bookman Old Style"/>
                <w:b/>
                <w:color w:val="000000"/>
                <w:sz w:val="28"/>
                <w:szCs w:val="28"/>
              </w:rPr>
            </w:pPr>
            <w:r w:rsidRPr="00CE7FB4">
              <w:rPr>
                <w:rFonts w:ascii="Bookman Old Style" w:hAnsi="Bookman Old Style"/>
                <w:b/>
                <w:color w:val="000000"/>
                <w:sz w:val="28"/>
                <w:szCs w:val="28"/>
              </w:rPr>
              <w:t>Tack Free: 20 Hours</w:t>
            </w:r>
          </w:p>
        </w:tc>
      </w:tr>
    </w:tbl>
    <w:p w:rsidR="00CE7FB4" w:rsidRDefault="00CE7FB4" w:rsidP="00CE7FB4">
      <w:pPr>
        <w:autoSpaceDE w:val="0"/>
        <w:autoSpaceDN w:val="0"/>
        <w:adjustRightInd w:val="0"/>
        <w:jc w:val="right"/>
        <w:rPr>
          <w:rFonts w:ascii="Arial" w:hAnsi="Arial" w:cs="Arial"/>
          <w:b/>
          <w:bCs/>
          <w:i/>
          <w:color w:val="0000FF"/>
          <w:sz w:val="5"/>
          <w:szCs w:val="19"/>
        </w:rPr>
      </w:pPr>
    </w:p>
    <w:p w:rsidR="00CE7FB4" w:rsidRDefault="00CE7FB4" w:rsidP="00CE7FB4">
      <w:pPr>
        <w:autoSpaceDE w:val="0"/>
        <w:autoSpaceDN w:val="0"/>
        <w:adjustRightInd w:val="0"/>
        <w:rPr>
          <w:rFonts w:ascii="Arial" w:hAnsi="Arial" w:cs="Arial"/>
          <w:sz w:val="13"/>
          <w:szCs w:val="11"/>
        </w:rPr>
      </w:pPr>
    </w:p>
    <w:p w:rsidR="00CE7FB4" w:rsidRDefault="00CE7FB4">
      <w:pPr>
        <w:rPr>
          <w:rFonts w:ascii="Arial" w:hAnsi="Arial" w:cs="Arial"/>
          <w:b/>
          <w:sz w:val="24"/>
          <w:szCs w:val="24"/>
        </w:rPr>
      </w:pPr>
    </w:p>
    <w:p w:rsidR="00CE7FB4" w:rsidRDefault="00CE7FB4">
      <w:pPr>
        <w:rPr>
          <w:rFonts w:ascii="Arial" w:hAnsi="Arial" w:cs="Arial"/>
          <w:b/>
          <w:sz w:val="24"/>
          <w:szCs w:val="24"/>
        </w:rPr>
      </w:pPr>
    </w:p>
    <w:p w:rsidR="00671736" w:rsidRDefault="00671736">
      <w:pPr>
        <w:rPr>
          <w:rFonts w:ascii="Arial" w:hAnsi="Arial" w:cs="Arial"/>
          <w:b/>
          <w:sz w:val="24"/>
          <w:szCs w:val="24"/>
        </w:rPr>
      </w:pPr>
    </w:p>
    <w:p w:rsidR="00B258B6" w:rsidRPr="00B258B6" w:rsidRDefault="00B258B6">
      <w:pPr>
        <w:rPr>
          <w:rFonts w:ascii="Arial" w:hAnsi="Arial" w:cs="Arial"/>
          <w:b/>
          <w:sz w:val="24"/>
          <w:szCs w:val="24"/>
        </w:rPr>
      </w:pPr>
      <w:r>
        <w:rPr>
          <w:rFonts w:ascii="Arial" w:hAnsi="Arial" w:cs="Arial"/>
          <w:b/>
          <w:sz w:val="24"/>
          <w:szCs w:val="24"/>
        </w:rPr>
        <w:t xml:space="preserve">                                           </w:t>
      </w:r>
      <w:r w:rsidR="00CE7FB4">
        <w:rPr>
          <w:rFonts w:ascii="Arial" w:hAnsi="Arial" w:cs="Arial"/>
          <w:b/>
          <w:sz w:val="24"/>
          <w:szCs w:val="24"/>
        </w:rPr>
        <w:t xml:space="preserve">      </w:t>
      </w:r>
      <w:r>
        <w:rPr>
          <w:rFonts w:ascii="Arial" w:hAnsi="Arial" w:cs="Arial"/>
          <w:b/>
          <w:sz w:val="24"/>
          <w:szCs w:val="24"/>
        </w:rPr>
        <w:t xml:space="preserve">  -----------------X-----------------</w:t>
      </w:r>
    </w:p>
    <w:sectPr w:rsidR="00B258B6" w:rsidRPr="00B258B6" w:rsidSect="00F96C01">
      <w:headerReference w:type="even" r:id="rId10"/>
      <w:headerReference w:type="default" r:id="rId11"/>
      <w:pgSz w:w="11907" w:h="16839" w:code="9"/>
      <w:pgMar w:top="216" w:right="1440" w:bottom="432" w:left="144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451" w:rsidRDefault="002A2451" w:rsidP="0094221E">
      <w:r>
        <w:separator/>
      </w:r>
    </w:p>
  </w:endnote>
  <w:endnote w:type="continuationSeparator" w:id="1">
    <w:p w:rsidR="002A2451" w:rsidRDefault="002A2451" w:rsidP="00942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451" w:rsidRDefault="002A2451" w:rsidP="0094221E">
      <w:r>
        <w:separator/>
      </w:r>
    </w:p>
  </w:footnote>
  <w:footnote w:type="continuationSeparator" w:id="1">
    <w:p w:rsidR="002A2451" w:rsidRDefault="002A2451" w:rsidP="00942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5C" w:rsidRDefault="002A245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C0" w:rsidRDefault="00E45A5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9548" o:spid="_x0000_s2049" type="#_x0000_t136" style="position:absolute;margin-left:0;margin-top:0;width:381.8pt;height:254.55pt;rotation:315;z-index:-251658752;mso-position-horizontal:center;mso-position-horizontal-relative:margin;mso-position-vertical:center;mso-position-vertical-relative:margin" o:allowincell="f" fillcolor="#8db3e2" stroked="f">
          <v:fill opacity=".5"/>
          <v:textpath style="font-family:&quot;Algerian&quot;;font-size:1pt" string="RRC"/>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75734A"/>
    <w:rsid w:val="000027C7"/>
    <w:rsid w:val="000065DF"/>
    <w:rsid w:val="00011F0A"/>
    <w:rsid w:val="00012763"/>
    <w:rsid w:val="000169FF"/>
    <w:rsid w:val="00017674"/>
    <w:rsid w:val="00020D46"/>
    <w:rsid w:val="00023309"/>
    <w:rsid w:val="00025539"/>
    <w:rsid w:val="00030061"/>
    <w:rsid w:val="000305AB"/>
    <w:rsid w:val="0003527E"/>
    <w:rsid w:val="000362E4"/>
    <w:rsid w:val="00040C3A"/>
    <w:rsid w:val="00045975"/>
    <w:rsid w:val="00050842"/>
    <w:rsid w:val="00055E51"/>
    <w:rsid w:val="0006161E"/>
    <w:rsid w:val="00061ECE"/>
    <w:rsid w:val="00061EEC"/>
    <w:rsid w:val="0006263B"/>
    <w:rsid w:val="00062D58"/>
    <w:rsid w:val="00062E46"/>
    <w:rsid w:val="00062ECF"/>
    <w:rsid w:val="00062FD5"/>
    <w:rsid w:val="0006557E"/>
    <w:rsid w:val="000719A0"/>
    <w:rsid w:val="00072562"/>
    <w:rsid w:val="00076986"/>
    <w:rsid w:val="00077026"/>
    <w:rsid w:val="00080F3F"/>
    <w:rsid w:val="00081694"/>
    <w:rsid w:val="00081A84"/>
    <w:rsid w:val="00086129"/>
    <w:rsid w:val="00090B56"/>
    <w:rsid w:val="000918FC"/>
    <w:rsid w:val="00091D65"/>
    <w:rsid w:val="0009261C"/>
    <w:rsid w:val="00092BE9"/>
    <w:rsid w:val="0009693D"/>
    <w:rsid w:val="00096DF5"/>
    <w:rsid w:val="000A047F"/>
    <w:rsid w:val="000A1942"/>
    <w:rsid w:val="000A2420"/>
    <w:rsid w:val="000A367A"/>
    <w:rsid w:val="000A450B"/>
    <w:rsid w:val="000A55D3"/>
    <w:rsid w:val="000A6CA4"/>
    <w:rsid w:val="000B34E3"/>
    <w:rsid w:val="000B4281"/>
    <w:rsid w:val="000B4384"/>
    <w:rsid w:val="000B5DA3"/>
    <w:rsid w:val="000B7C56"/>
    <w:rsid w:val="000C19A1"/>
    <w:rsid w:val="000C32C3"/>
    <w:rsid w:val="000C5DA9"/>
    <w:rsid w:val="000C64F2"/>
    <w:rsid w:val="000C6A8C"/>
    <w:rsid w:val="000C7021"/>
    <w:rsid w:val="000D075C"/>
    <w:rsid w:val="000D178B"/>
    <w:rsid w:val="000D1CA1"/>
    <w:rsid w:val="000D36AE"/>
    <w:rsid w:val="000D4F19"/>
    <w:rsid w:val="000D643C"/>
    <w:rsid w:val="000D7EEA"/>
    <w:rsid w:val="000E07AB"/>
    <w:rsid w:val="000E0B21"/>
    <w:rsid w:val="000E15B8"/>
    <w:rsid w:val="000E22C2"/>
    <w:rsid w:val="000E3017"/>
    <w:rsid w:val="000E46A0"/>
    <w:rsid w:val="000E5D37"/>
    <w:rsid w:val="000E7F7A"/>
    <w:rsid w:val="000E7F89"/>
    <w:rsid w:val="000F037C"/>
    <w:rsid w:val="000F095E"/>
    <w:rsid w:val="000F0F99"/>
    <w:rsid w:val="000F0FF2"/>
    <w:rsid w:val="000F2465"/>
    <w:rsid w:val="000F458B"/>
    <w:rsid w:val="000F54B5"/>
    <w:rsid w:val="000F69A5"/>
    <w:rsid w:val="000F6F9C"/>
    <w:rsid w:val="000F733C"/>
    <w:rsid w:val="000F7361"/>
    <w:rsid w:val="001008D0"/>
    <w:rsid w:val="00100E0D"/>
    <w:rsid w:val="001035BE"/>
    <w:rsid w:val="00105989"/>
    <w:rsid w:val="00110105"/>
    <w:rsid w:val="00110D69"/>
    <w:rsid w:val="00111509"/>
    <w:rsid w:val="001135ED"/>
    <w:rsid w:val="00113DF4"/>
    <w:rsid w:val="001230C5"/>
    <w:rsid w:val="00123A16"/>
    <w:rsid w:val="00124001"/>
    <w:rsid w:val="001261B2"/>
    <w:rsid w:val="001269CE"/>
    <w:rsid w:val="00126BB3"/>
    <w:rsid w:val="00132FD7"/>
    <w:rsid w:val="0013307F"/>
    <w:rsid w:val="0013320D"/>
    <w:rsid w:val="0013484F"/>
    <w:rsid w:val="00134DE3"/>
    <w:rsid w:val="00135271"/>
    <w:rsid w:val="00135B71"/>
    <w:rsid w:val="00135E90"/>
    <w:rsid w:val="001368FF"/>
    <w:rsid w:val="00143739"/>
    <w:rsid w:val="00146B92"/>
    <w:rsid w:val="00147226"/>
    <w:rsid w:val="0015390B"/>
    <w:rsid w:val="00153A6E"/>
    <w:rsid w:val="0015446F"/>
    <w:rsid w:val="001546FB"/>
    <w:rsid w:val="00154AA8"/>
    <w:rsid w:val="0015541E"/>
    <w:rsid w:val="00155C13"/>
    <w:rsid w:val="00161561"/>
    <w:rsid w:val="001630EE"/>
    <w:rsid w:val="00164045"/>
    <w:rsid w:val="00164D47"/>
    <w:rsid w:val="00171FE6"/>
    <w:rsid w:val="00177647"/>
    <w:rsid w:val="00177E49"/>
    <w:rsid w:val="001800A4"/>
    <w:rsid w:val="00180933"/>
    <w:rsid w:val="00182951"/>
    <w:rsid w:val="00187A9A"/>
    <w:rsid w:val="001906F4"/>
    <w:rsid w:val="00193CDE"/>
    <w:rsid w:val="001963DF"/>
    <w:rsid w:val="001A2254"/>
    <w:rsid w:val="001A238D"/>
    <w:rsid w:val="001A5B7D"/>
    <w:rsid w:val="001B0C4D"/>
    <w:rsid w:val="001B38E1"/>
    <w:rsid w:val="001B4201"/>
    <w:rsid w:val="001B59CE"/>
    <w:rsid w:val="001C5538"/>
    <w:rsid w:val="001C7B24"/>
    <w:rsid w:val="001D0907"/>
    <w:rsid w:val="001D0A25"/>
    <w:rsid w:val="001D3211"/>
    <w:rsid w:val="001D66B1"/>
    <w:rsid w:val="001D7354"/>
    <w:rsid w:val="001E0D0F"/>
    <w:rsid w:val="001E0F18"/>
    <w:rsid w:val="001E2C9A"/>
    <w:rsid w:val="001E4E05"/>
    <w:rsid w:val="001E523D"/>
    <w:rsid w:val="001E6489"/>
    <w:rsid w:val="001E66DF"/>
    <w:rsid w:val="001E7A5F"/>
    <w:rsid w:val="001F1B74"/>
    <w:rsid w:val="001F31D4"/>
    <w:rsid w:val="001F5D40"/>
    <w:rsid w:val="001F7E4A"/>
    <w:rsid w:val="001F7FCF"/>
    <w:rsid w:val="002009F2"/>
    <w:rsid w:val="00201F65"/>
    <w:rsid w:val="00202A4C"/>
    <w:rsid w:val="002077F2"/>
    <w:rsid w:val="0021008F"/>
    <w:rsid w:val="00213C6A"/>
    <w:rsid w:val="00214259"/>
    <w:rsid w:val="00216EA2"/>
    <w:rsid w:val="00220926"/>
    <w:rsid w:val="00223FC3"/>
    <w:rsid w:val="00225844"/>
    <w:rsid w:val="00226AA0"/>
    <w:rsid w:val="002373EA"/>
    <w:rsid w:val="00243945"/>
    <w:rsid w:val="0024521D"/>
    <w:rsid w:val="0024651D"/>
    <w:rsid w:val="002470C4"/>
    <w:rsid w:val="002502DF"/>
    <w:rsid w:val="00250BC2"/>
    <w:rsid w:val="002526DF"/>
    <w:rsid w:val="00252EC6"/>
    <w:rsid w:val="00254244"/>
    <w:rsid w:val="00257866"/>
    <w:rsid w:val="00262716"/>
    <w:rsid w:val="00263B98"/>
    <w:rsid w:val="002642D4"/>
    <w:rsid w:val="002652BB"/>
    <w:rsid w:val="00266387"/>
    <w:rsid w:val="00270DA9"/>
    <w:rsid w:val="00277958"/>
    <w:rsid w:val="002804EA"/>
    <w:rsid w:val="00284373"/>
    <w:rsid w:val="00285E6B"/>
    <w:rsid w:val="002903D9"/>
    <w:rsid w:val="00294CC5"/>
    <w:rsid w:val="002A038B"/>
    <w:rsid w:val="002A1226"/>
    <w:rsid w:val="002A2451"/>
    <w:rsid w:val="002A3584"/>
    <w:rsid w:val="002A3BCD"/>
    <w:rsid w:val="002A4229"/>
    <w:rsid w:val="002A6BF0"/>
    <w:rsid w:val="002B1DF9"/>
    <w:rsid w:val="002B2370"/>
    <w:rsid w:val="002B5D2A"/>
    <w:rsid w:val="002B5FA8"/>
    <w:rsid w:val="002C1AFC"/>
    <w:rsid w:val="002C2053"/>
    <w:rsid w:val="002C2AEF"/>
    <w:rsid w:val="002C3275"/>
    <w:rsid w:val="002C650A"/>
    <w:rsid w:val="002D24F0"/>
    <w:rsid w:val="002D253C"/>
    <w:rsid w:val="002D2685"/>
    <w:rsid w:val="002D3074"/>
    <w:rsid w:val="002D35A8"/>
    <w:rsid w:val="002D721B"/>
    <w:rsid w:val="002D760B"/>
    <w:rsid w:val="002D7A86"/>
    <w:rsid w:val="002E3471"/>
    <w:rsid w:val="002E5822"/>
    <w:rsid w:val="002E6793"/>
    <w:rsid w:val="002F022F"/>
    <w:rsid w:val="002F208F"/>
    <w:rsid w:val="002F2D23"/>
    <w:rsid w:val="002F4AAE"/>
    <w:rsid w:val="002F5878"/>
    <w:rsid w:val="00301387"/>
    <w:rsid w:val="00304D94"/>
    <w:rsid w:val="0031006A"/>
    <w:rsid w:val="003119B1"/>
    <w:rsid w:val="00311CBD"/>
    <w:rsid w:val="00311E53"/>
    <w:rsid w:val="00317002"/>
    <w:rsid w:val="00317999"/>
    <w:rsid w:val="0032576A"/>
    <w:rsid w:val="0032646D"/>
    <w:rsid w:val="00330E23"/>
    <w:rsid w:val="00331DC8"/>
    <w:rsid w:val="00335930"/>
    <w:rsid w:val="00335D0A"/>
    <w:rsid w:val="003366E6"/>
    <w:rsid w:val="0033798A"/>
    <w:rsid w:val="003408D7"/>
    <w:rsid w:val="0034150B"/>
    <w:rsid w:val="00341E45"/>
    <w:rsid w:val="00343207"/>
    <w:rsid w:val="003447B4"/>
    <w:rsid w:val="00345816"/>
    <w:rsid w:val="003463E8"/>
    <w:rsid w:val="00346458"/>
    <w:rsid w:val="0034729E"/>
    <w:rsid w:val="003501E1"/>
    <w:rsid w:val="00354218"/>
    <w:rsid w:val="00357CE1"/>
    <w:rsid w:val="00360EBD"/>
    <w:rsid w:val="003626B9"/>
    <w:rsid w:val="00363E13"/>
    <w:rsid w:val="003640CB"/>
    <w:rsid w:val="00365B55"/>
    <w:rsid w:val="00372C14"/>
    <w:rsid w:val="00372C6C"/>
    <w:rsid w:val="00377793"/>
    <w:rsid w:val="00377916"/>
    <w:rsid w:val="00381071"/>
    <w:rsid w:val="00381355"/>
    <w:rsid w:val="00384FB0"/>
    <w:rsid w:val="0038615E"/>
    <w:rsid w:val="00386288"/>
    <w:rsid w:val="0038683D"/>
    <w:rsid w:val="00386D95"/>
    <w:rsid w:val="003A1369"/>
    <w:rsid w:val="003A22E1"/>
    <w:rsid w:val="003A3F69"/>
    <w:rsid w:val="003B0016"/>
    <w:rsid w:val="003B7EC8"/>
    <w:rsid w:val="003C0241"/>
    <w:rsid w:val="003C0CC6"/>
    <w:rsid w:val="003C2C30"/>
    <w:rsid w:val="003C54EB"/>
    <w:rsid w:val="003D0614"/>
    <w:rsid w:val="003D6B08"/>
    <w:rsid w:val="003E4AF3"/>
    <w:rsid w:val="003E5C9B"/>
    <w:rsid w:val="003E6A6B"/>
    <w:rsid w:val="003F0156"/>
    <w:rsid w:val="003F2CCA"/>
    <w:rsid w:val="003F3729"/>
    <w:rsid w:val="003F58C5"/>
    <w:rsid w:val="00400127"/>
    <w:rsid w:val="004004E2"/>
    <w:rsid w:val="00402ECD"/>
    <w:rsid w:val="00403492"/>
    <w:rsid w:val="00403ECF"/>
    <w:rsid w:val="004051E2"/>
    <w:rsid w:val="004064F1"/>
    <w:rsid w:val="00407CA7"/>
    <w:rsid w:val="0041204F"/>
    <w:rsid w:val="00412DD4"/>
    <w:rsid w:val="00422FA1"/>
    <w:rsid w:val="0042315A"/>
    <w:rsid w:val="00423E92"/>
    <w:rsid w:val="00426DF8"/>
    <w:rsid w:val="004274A8"/>
    <w:rsid w:val="004310C8"/>
    <w:rsid w:val="00432672"/>
    <w:rsid w:val="00435517"/>
    <w:rsid w:val="004360D7"/>
    <w:rsid w:val="004400B4"/>
    <w:rsid w:val="00441317"/>
    <w:rsid w:val="00441625"/>
    <w:rsid w:val="00441893"/>
    <w:rsid w:val="00447C92"/>
    <w:rsid w:val="0045362D"/>
    <w:rsid w:val="00455FD1"/>
    <w:rsid w:val="00456D4E"/>
    <w:rsid w:val="00461BC7"/>
    <w:rsid w:val="00466069"/>
    <w:rsid w:val="00466DB4"/>
    <w:rsid w:val="00466DF5"/>
    <w:rsid w:val="004679D3"/>
    <w:rsid w:val="00471399"/>
    <w:rsid w:val="0047566C"/>
    <w:rsid w:val="00477059"/>
    <w:rsid w:val="0048016F"/>
    <w:rsid w:val="00481013"/>
    <w:rsid w:val="00483DED"/>
    <w:rsid w:val="004841DE"/>
    <w:rsid w:val="004843A3"/>
    <w:rsid w:val="00486548"/>
    <w:rsid w:val="0049063C"/>
    <w:rsid w:val="0049148A"/>
    <w:rsid w:val="0049287E"/>
    <w:rsid w:val="004A4AB1"/>
    <w:rsid w:val="004A78B1"/>
    <w:rsid w:val="004B4350"/>
    <w:rsid w:val="004B4EED"/>
    <w:rsid w:val="004C21C0"/>
    <w:rsid w:val="004C4C80"/>
    <w:rsid w:val="004C64DD"/>
    <w:rsid w:val="004D4496"/>
    <w:rsid w:val="004D4D9B"/>
    <w:rsid w:val="004D6919"/>
    <w:rsid w:val="004E4D23"/>
    <w:rsid w:val="004F2DE1"/>
    <w:rsid w:val="004F2E6E"/>
    <w:rsid w:val="004F2FC0"/>
    <w:rsid w:val="005009E2"/>
    <w:rsid w:val="00502A86"/>
    <w:rsid w:val="005071F1"/>
    <w:rsid w:val="00511813"/>
    <w:rsid w:val="005168A6"/>
    <w:rsid w:val="00525967"/>
    <w:rsid w:val="0052623E"/>
    <w:rsid w:val="005301F4"/>
    <w:rsid w:val="00531F0B"/>
    <w:rsid w:val="00533005"/>
    <w:rsid w:val="005437B9"/>
    <w:rsid w:val="0054418A"/>
    <w:rsid w:val="00546C37"/>
    <w:rsid w:val="00547405"/>
    <w:rsid w:val="00547EE2"/>
    <w:rsid w:val="005519AB"/>
    <w:rsid w:val="00553144"/>
    <w:rsid w:val="005540DC"/>
    <w:rsid w:val="005557B4"/>
    <w:rsid w:val="00555987"/>
    <w:rsid w:val="00555F13"/>
    <w:rsid w:val="005560D0"/>
    <w:rsid w:val="00556894"/>
    <w:rsid w:val="00561405"/>
    <w:rsid w:val="00562312"/>
    <w:rsid w:val="00562DA3"/>
    <w:rsid w:val="0056620F"/>
    <w:rsid w:val="005704EE"/>
    <w:rsid w:val="00580FB2"/>
    <w:rsid w:val="00585483"/>
    <w:rsid w:val="005905BA"/>
    <w:rsid w:val="005940CE"/>
    <w:rsid w:val="00597C9C"/>
    <w:rsid w:val="005A1547"/>
    <w:rsid w:val="005A1D5D"/>
    <w:rsid w:val="005A1FF5"/>
    <w:rsid w:val="005A3325"/>
    <w:rsid w:val="005A3BA3"/>
    <w:rsid w:val="005A3E08"/>
    <w:rsid w:val="005A48CC"/>
    <w:rsid w:val="005A5A5A"/>
    <w:rsid w:val="005A61D1"/>
    <w:rsid w:val="005B2898"/>
    <w:rsid w:val="005C300C"/>
    <w:rsid w:val="005C4502"/>
    <w:rsid w:val="005C68D5"/>
    <w:rsid w:val="005C71F2"/>
    <w:rsid w:val="005C7953"/>
    <w:rsid w:val="005C7E07"/>
    <w:rsid w:val="005D2CCD"/>
    <w:rsid w:val="005D406A"/>
    <w:rsid w:val="005D590B"/>
    <w:rsid w:val="005D6589"/>
    <w:rsid w:val="005E155A"/>
    <w:rsid w:val="005E28D7"/>
    <w:rsid w:val="005E30EB"/>
    <w:rsid w:val="005E36D0"/>
    <w:rsid w:val="005E4AE1"/>
    <w:rsid w:val="005E53F3"/>
    <w:rsid w:val="005F09C7"/>
    <w:rsid w:val="005F1630"/>
    <w:rsid w:val="005F1CAA"/>
    <w:rsid w:val="005F2BDA"/>
    <w:rsid w:val="005F378B"/>
    <w:rsid w:val="005F478E"/>
    <w:rsid w:val="005F6354"/>
    <w:rsid w:val="00602BA9"/>
    <w:rsid w:val="00606828"/>
    <w:rsid w:val="00607C25"/>
    <w:rsid w:val="0061128A"/>
    <w:rsid w:val="00614114"/>
    <w:rsid w:val="00616A2C"/>
    <w:rsid w:val="00617F46"/>
    <w:rsid w:val="00620226"/>
    <w:rsid w:val="00620AFD"/>
    <w:rsid w:val="006217DF"/>
    <w:rsid w:val="0062205C"/>
    <w:rsid w:val="006243AA"/>
    <w:rsid w:val="00624773"/>
    <w:rsid w:val="00624E27"/>
    <w:rsid w:val="00627409"/>
    <w:rsid w:val="00634107"/>
    <w:rsid w:val="0063434B"/>
    <w:rsid w:val="0063651E"/>
    <w:rsid w:val="00640241"/>
    <w:rsid w:val="006424E3"/>
    <w:rsid w:val="0064448B"/>
    <w:rsid w:val="00645D6B"/>
    <w:rsid w:val="006472AB"/>
    <w:rsid w:val="0065552C"/>
    <w:rsid w:val="00656105"/>
    <w:rsid w:val="00657D03"/>
    <w:rsid w:val="006621DF"/>
    <w:rsid w:val="00662D10"/>
    <w:rsid w:val="00671736"/>
    <w:rsid w:val="00673225"/>
    <w:rsid w:val="00673B27"/>
    <w:rsid w:val="0068334C"/>
    <w:rsid w:val="006833B1"/>
    <w:rsid w:val="00687FC1"/>
    <w:rsid w:val="00691473"/>
    <w:rsid w:val="00691CB6"/>
    <w:rsid w:val="0069259D"/>
    <w:rsid w:val="00694628"/>
    <w:rsid w:val="006A1D4C"/>
    <w:rsid w:val="006A1FA0"/>
    <w:rsid w:val="006A7AE1"/>
    <w:rsid w:val="006B6541"/>
    <w:rsid w:val="006C28FB"/>
    <w:rsid w:val="006C6848"/>
    <w:rsid w:val="006D0B99"/>
    <w:rsid w:val="006D1A42"/>
    <w:rsid w:val="006E7000"/>
    <w:rsid w:val="006E77A1"/>
    <w:rsid w:val="006F2164"/>
    <w:rsid w:val="006F455A"/>
    <w:rsid w:val="006F5A18"/>
    <w:rsid w:val="006F62C2"/>
    <w:rsid w:val="006F6C71"/>
    <w:rsid w:val="00701DAC"/>
    <w:rsid w:val="007031C9"/>
    <w:rsid w:val="00704019"/>
    <w:rsid w:val="00704BD8"/>
    <w:rsid w:val="007076C8"/>
    <w:rsid w:val="007101FD"/>
    <w:rsid w:val="00710B15"/>
    <w:rsid w:val="00710BF7"/>
    <w:rsid w:val="007110B9"/>
    <w:rsid w:val="007133E8"/>
    <w:rsid w:val="00715CA4"/>
    <w:rsid w:val="00717200"/>
    <w:rsid w:val="00717426"/>
    <w:rsid w:val="00721B20"/>
    <w:rsid w:val="007223EB"/>
    <w:rsid w:val="0072516D"/>
    <w:rsid w:val="007260AD"/>
    <w:rsid w:val="007268A1"/>
    <w:rsid w:val="00727DAC"/>
    <w:rsid w:val="00730B74"/>
    <w:rsid w:val="00730FD2"/>
    <w:rsid w:val="00733F4A"/>
    <w:rsid w:val="00734F2F"/>
    <w:rsid w:val="0073604B"/>
    <w:rsid w:val="00746174"/>
    <w:rsid w:val="007462F5"/>
    <w:rsid w:val="0075734A"/>
    <w:rsid w:val="007617A1"/>
    <w:rsid w:val="00762094"/>
    <w:rsid w:val="00767017"/>
    <w:rsid w:val="00770BFE"/>
    <w:rsid w:val="00772A7E"/>
    <w:rsid w:val="007761C9"/>
    <w:rsid w:val="00780299"/>
    <w:rsid w:val="00791488"/>
    <w:rsid w:val="00792494"/>
    <w:rsid w:val="00795683"/>
    <w:rsid w:val="0079732C"/>
    <w:rsid w:val="007A1E2B"/>
    <w:rsid w:val="007A2CA3"/>
    <w:rsid w:val="007A4784"/>
    <w:rsid w:val="007A51A1"/>
    <w:rsid w:val="007A57F3"/>
    <w:rsid w:val="007B0AFF"/>
    <w:rsid w:val="007B122A"/>
    <w:rsid w:val="007B130A"/>
    <w:rsid w:val="007C0542"/>
    <w:rsid w:val="007C1275"/>
    <w:rsid w:val="007C3136"/>
    <w:rsid w:val="007C32EA"/>
    <w:rsid w:val="007C3540"/>
    <w:rsid w:val="007C61B7"/>
    <w:rsid w:val="007C78F2"/>
    <w:rsid w:val="007D0E04"/>
    <w:rsid w:val="007D2557"/>
    <w:rsid w:val="007D2AA2"/>
    <w:rsid w:val="007D6677"/>
    <w:rsid w:val="007D691D"/>
    <w:rsid w:val="007D6932"/>
    <w:rsid w:val="007D6DA5"/>
    <w:rsid w:val="007D7CB7"/>
    <w:rsid w:val="007E3025"/>
    <w:rsid w:val="007E6009"/>
    <w:rsid w:val="007F1913"/>
    <w:rsid w:val="007F4D0E"/>
    <w:rsid w:val="007F5ABC"/>
    <w:rsid w:val="007F60B6"/>
    <w:rsid w:val="00804243"/>
    <w:rsid w:val="008056C7"/>
    <w:rsid w:val="00806753"/>
    <w:rsid w:val="00814EBD"/>
    <w:rsid w:val="008156F7"/>
    <w:rsid w:val="008224B0"/>
    <w:rsid w:val="008228BC"/>
    <w:rsid w:val="00826BB4"/>
    <w:rsid w:val="00826F2E"/>
    <w:rsid w:val="008326EA"/>
    <w:rsid w:val="00836DD7"/>
    <w:rsid w:val="00837E21"/>
    <w:rsid w:val="008408E9"/>
    <w:rsid w:val="0084264D"/>
    <w:rsid w:val="00842900"/>
    <w:rsid w:val="00843DDF"/>
    <w:rsid w:val="008515B8"/>
    <w:rsid w:val="00852EE6"/>
    <w:rsid w:val="0085635B"/>
    <w:rsid w:val="00861E49"/>
    <w:rsid w:val="008630FD"/>
    <w:rsid w:val="008641A3"/>
    <w:rsid w:val="00864AFB"/>
    <w:rsid w:val="00865685"/>
    <w:rsid w:val="0086698A"/>
    <w:rsid w:val="0087080B"/>
    <w:rsid w:val="008741A6"/>
    <w:rsid w:val="00874C84"/>
    <w:rsid w:val="00876AF8"/>
    <w:rsid w:val="0088048F"/>
    <w:rsid w:val="00880BD9"/>
    <w:rsid w:val="00881AF1"/>
    <w:rsid w:val="00881E67"/>
    <w:rsid w:val="00881F94"/>
    <w:rsid w:val="00884748"/>
    <w:rsid w:val="00886737"/>
    <w:rsid w:val="008916AA"/>
    <w:rsid w:val="00894A45"/>
    <w:rsid w:val="008950F9"/>
    <w:rsid w:val="008A6512"/>
    <w:rsid w:val="008B12DA"/>
    <w:rsid w:val="008B6494"/>
    <w:rsid w:val="008B6858"/>
    <w:rsid w:val="008B7E8A"/>
    <w:rsid w:val="008C1628"/>
    <w:rsid w:val="008C2370"/>
    <w:rsid w:val="008C61CE"/>
    <w:rsid w:val="008D5503"/>
    <w:rsid w:val="008D629C"/>
    <w:rsid w:val="008E0601"/>
    <w:rsid w:val="008E1E13"/>
    <w:rsid w:val="008E204B"/>
    <w:rsid w:val="008E20B5"/>
    <w:rsid w:val="008E3EF9"/>
    <w:rsid w:val="008E6F7F"/>
    <w:rsid w:val="008F14FC"/>
    <w:rsid w:val="008F268B"/>
    <w:rsid w:val="008F4DF0"/>
    <w:rsid w:val="008F6FD1"/>
    <w:rsid w:val="008F749E"/>
    <w:rsid w:val="009006D8"/>
    <w:rsid w:val="00905754"/>
    <w:rsid w:val="00906EFB"/>
    <w:rsid w:val="00910E7C"/>
    <w:rsid w:val="0091137D"/>
    <w:rsid w:val="009116C8"/>
    <w:rsid w:val="00914A19"/>
    <w:rsid w:val="0091541F"/>
    <w:rsid w:val="00916ECC"/>
    <w:rsid w:val="0092050E"/>
    <w:rsid w:val="0092499A"/>
    <w:rsid w:val="009332CE"/>
    <w:rsid w:val="00933D1C"/>
    <w:rsid w:val="00935336"/>
    <w:rsid w:val="00937357"/>
    <w:rsid w:val="0094221E"/>
    <w:rsid w:val="009424CD"/>
    <w:rsid w:val="00943C5D"/>
    <w:rsid w:val="00946342"/>
    <w:rsid w:val="00946B25"/>
    <w:rsid w:val="0095665C"/>
    <w:rsid w:val="00956BE7"/>
    <w:rsid w:val="009577BA"/>
    <w:rsid w:val="00963A86"/>
    <w:rsid w:val="00965059"/>
    <w:rsid w:val="00970897"/>
    <w:rsid w:val="0097112A"/>
    <w:rsid w:val="009711B8"/>
    <w:rsid w:val="009712D9"/>
    <w:rsid w:val="00971637"/>
    <w:rsid w:val="0097202C"/>
    <w:rsid w:val="00972AD3"/>
    <w:rsid w:val="00972BEE"/>
    <w:rsid w:val="009741B1"/>
    <w:rsid w:val="00974C4C"/>
    <w:rsid w:val="00975A06"/>
    <w:rsid w:val="00975A33"/>
    <w:rsid w:val="00981F2F"/>
    <w:rsid w:val="009833C8"/>
    <w:rsid w:val="009840B7"/>
    <w:rsid w:val="0098466B"/>
    <w:rsid w:val="0098522C"/>
    <w:rsid w:val="009905A3"/>
    <w:rsid w:val="00990D70"/>
    <w:rsid w:val="009946B0"/>
    <w:rsid w:val="00995099"/>
    <w:rsid w:val="00995297"/>
    <w:rsid w:val="009958F6"/>
    <w:rsid w:val="009A0340"/>
    <w:rsid w:val="009A35AE"/>
    <w:rsid w:val="009A381F"/>
    <w:rsid w:val="009A579E"/>
    <w:rsid w:val="009A5C26"/>
    <w:rsid w:val="009A711C"/>
    <w:rsid w:val="009B6D3E"/>
    <w:rsid w:val="009C0B9B"/>
    <w:rsid w:val="009C3B01"/>
    <w:rsid w:val="009C79ED"/>
    <w:rsid w:val="009D3D4A"/>
    <w:rsid w:val="009D5E50"/>
    <w:rsid w:val="009D7591"/>
    <w:rsid w:val="009E7009"/>
    <w:rsid w:val="009F0F78"/>
    <w:rsid w:val="009F223B"/>
    <w:rsid w:val="009F3D4E"/>
    <w:rsid w:val="009F5438"/>
    <w:rsid w:val="009F5BBE"/>
    <w:rsid w:val="009F5D3E"/>
    <w:rsid w:val="00A0301D"/>
    <w:rsid w:val="00A046AC"/>
    <w:rsid w:val="00A05931"/>
    <w:rsid w:val="00A10B27"/>
    <w:rsid w:val="00A11F41"/>
    <w:rsid w:val="00A12916"/>
    <w:rsid w:val="00A129C1"/>
    <w:rsid w:val="00A1486B"/>
    <w:rsid w:val="00A15E2A"/>
    <w:rsid w:val="00A211C1"/>
    <w:rsid w:val="00A22F01"/>
    <w:rsid w:val="00A24743"/>
    <w:rsid w:val="00A25BC1"/>
    <w:rsid w:val="00A27A8A"/>
    <w:rsid w:val="00A27F3A"/>
    <w:rsid w:val="00A31AE6"/>
    <w:rsid w:val="00A3286C"/>
    <w:rsid w:val="00A32895"/>
    <w:rsid w:val="00A34EF0"/>
    <w:rsid w:val="00A37471"/>
    <w:rsid w:val="00A37537"/>
    <w:rsid w:val="00A37B86"/>
    <w:rsid w:val="00A405B8"/>
    <w:rsid w:val="00A4149D"/>
    <w:rsid w:val="00A42A30"/>
    <w:rsid w:val="00A42CC1"/>
    <w:rsid w:val="00A446EC"/>
    <w:rsid w:val="00A45397"/>
    <w:rsid w:val="00A51587"/>
    <w:rsid w:val="00A5279B"/>
    <w:rsid w:val="00A53D86"/>
    <w:rsid w:val="00A55339"/>
    <w:rsid w:val="00A55DFE"/>
    <w:rsid w:val="00A57062"/>
    <w:rsid w:val="00A57D17"/>
    <w:rsid w:val="00A57E27"/>
    <w:rsid w:val="00A6219B"/>
    <w:rsid w:val="00A63082"/>
    <w:rsid w:val="00A63A02"/>
    <w:rsid w:val="00A64E46"/>
    <w:rsid w:val="00A674E4"/>
    <w:rsid w:val="00A732C9"/>
    <w:rsid w:val="00A7505B"/>
    <w:rsid w:val="00A769E9"/>
    <w:rsid w:val="00A87051"/>
    <w:rsid w:val="00A870D8"/>
    <w:rsid w:val="00A87435"/>
    <w:rsid w:val="00A87869"/>
    <w:rsid w:val="00A879BB"/>
    <w:rsid w:val="00A9199A"/>
    <w:rsid w:val="00A94056"/>
    <w:rsid w:val="00AA3667"/>
    <w:rsid w:val="00AA708F"/>
    <w:rsid w:val="00AB3FF6"/>
    <w:rsid w:val="00AB485C"/>
    <w:rsid w:val="00AB625E"/>
    <w:rsid w:val="00AD09FE"/>
    <w:rsid w:val="00AD15AB"/>
    <w:rsid w:val="00AD1678"/>
    <w:rsid w:val="00AD1F9D"/>
    <w:rsid w:val="00AD3AFC"/>
    <w:rsid w:val="00AD4E79"/>
    <w:rsid w:val="00AD53CC"/>
    <w:rsid w:val="00AE00A2"/>
    <w:rsid w:val="00AE0798"/>
    <w:rsid w:val="00AE2563"/>
    <w:rsid w:val="00AE38D0"/>
    <w:rsid w:val="00AF09F4"/>
    <w:rsid w:val="00AF2E0F"/>
    <w:rsid w:val="00AF2EC2"/>
    <w:rsid w:val="00AF4C13"/>
    <w:rsid w:val="00B00D19"/>
    <w:rsid w:val="00B022A2"/>
    <w:rsid w:val="00B0645A"/>
    <w:rsid w:val="00B102F1"/>
    <w:rsid w:val="00B121AB"/>
    <w:rsid w:val="00B14F62"/>
    <w:rsid w:val="00B158FB"/>
    <w:rsid w:val="00B168F3"/>
    <w:rsid w:val="00B1785F"/>
    <w:rsid w:val="00B206C9"/>
    <w:rsid w:val="00B24854"/>
    <w:rsid w:val="00B258B6"/>
    <w:rsid w:val="00B26F71"/>
    <w:rsid w:val="00B30C4B"/>
    <w:rsid w:val="00B31818"/>
    <w:rsid w:val="00B32420"/>
    <w:rsid w:val="00B3498E"/>
    <w:rsid w:val="00B35A04"/>
    <w:rsid w:val="00B36999"/>
    <w:rsid w:val="00B449EC"/>
    <w:rsid w:val="00B44ADD"/>
    <w:rsid w:val="00B44B74"/>
    <w:rsid w:val="00B471B7"/>
    <w:rsid w:val="00B50248"/>
    <w:rsid w:val="00B51DA1"/>
    <w:rsid w:val="00B51E27"/>
    <w:rsid w:val="00B57845"/>
    <w:rsid w:val="00B608A9"/>
    <w:rsid w:val="00B613E1"/>
    <w:rsid w:val="00B6141B"/>
    <w:rsid w:val="00B627D5"/>
    <w:rsid w:val="00B62F9A"/>
    <w:rsid w:val="00B62FE9"/>
    <w:rsid w:val="00B671F5"/>
    <w:rsid w:val="00B74B25"/>
    <w:rsid w:val="00B77786"/>
    <w:rsid w:val="00B81E44"/>
    <w:rsid w:val="00B83C58"/>
    <w:rsid w:val="00B9310F"/>
    <w:rsid w:val="00B93C31"/>
    <w:rsid w:val="00B93FEF"/>
    <w:rsid w:val="00B94813"/>
    <w:rsid w:val="00BA0416"/>
    <w:rsid w:val="00BA1FF6"/>
    <w:rsid w:val="00BA6116"/>
    <w:rsid w:val="00BB188F"/>
    <w:rsid w:val="00BB2549"/>
    <w:rsid w:val="00BB3735"/>
    <w:rsid w:val="00BB50EE"/>
    <w:rsid w:val="00BB5A0B"/>
    <w:rsid w:val="00BB714F"/>
    <w:rsid w:val="00BC0138"/>
    <w:rsid w:val="00BC0DB5"/>
    <w:rsid w:val="00BC15B0"/>
    <w:rsid w:val="00BC36A3"/>
    <w:rsid w:val="00BC3CDE"/>
    <w:rsid w:val="00BC6BDF"/>
    <w:rsid w:val="00BD027A"/>
    <w:rsid w:val="00BD0AAD"/>
    <w:rsid w:val="00BD6C36"/>
    <w:rsid w:val="00BE17F4"/>
    <w:rsid w:val="00BE26C4"/>
    <w:rsid w:val="00BE4607"/>
    <w:rsid w:val="00BE4C06"/>
    <w:rsid w:val="00BE5A70"/>
    <w:rsid w:val="00BE662F"/>
    <w:rsid w:val="00BF2E88"/>
    <w:rsid w:val="00BF3F0E"/>
    <w:rsid w:val="00BF719A"/>
    <w:rsid w:val="00C03029"/>
    <w:rsid w:val="00C158CB"/>
    <w:rsid w:val="00C16BAB"/>
    <w:rsid w:val="00C2152C"/>
    <w:rsid w:val="00C2191C"/>
    <w:rsid w:val="00C22F66"/>
    <w:rsid w:val="00C24F6A"/>
    <w:rsid w:val="00C25DA9"/>
    <w:rsid w:val="00C357DF"/>
    <w:rsid w:val="00C3727F"/>
    <w:rsid w:val="00C41C3F"/>
    <w:rsid w:val="00C53471"/>
    <w:rsid w:val="00C535B3"/>
    <w:rsid w:val="00C54E61"/>
    <w:rsid w:val="00C552A6"/>
    <w:rsid w:val="00C569CE"/>
    <w:rsid w:val="00C61417"/>
    <w:rsid w:val="00C618ED"/>
    <w:rsid w:val="00C6362C"/>
    <w:rsid w:val="00C64198"/>
    <w:rsid w:val="00C6424B"/>
    <w:rsid w:val="00C64D68"/>
    <w:rsid w:val="00C66958"/>
    <w:rsid w:val="00C67CF9"/>
    <w:rsid w:val="00C70411"/>
    <w:rsid w:val="00C70FAC"/>
    <w:rsid w:val="00C71C0A"/>
    <w:rsid w:val="00C71C2D"/>
    <w:rsid w:val="00C73991"/>
    <w:rsid w:val="00C74A09"/>
    <w:rsid w:val="00C74D48"/>
    <w:rsid w:val="00C758AB"/>
    <w:rsid w:val="00C768D0"/>
    <w:rsid w:val="00C76A8D"/>
    <w:rsid w:val="00C76F69"/>
    <w:rsid w:val="00C80105"/>
    <w:rsid w:val="00C84CA1"/>
    <w:rsid w:val="00C85FDA"/>
    <w:rsid w:val="00C8623F"/>
    <w:rsid w:val="00C9139C"/>
    <w:rsid w:val="00C931BE"/>
    <w:rsid w:val="00C93C84"/>
    <w:rsid w:val="00C9616D"/>
    <w:rsid w:val="00CA0373"/>
    <w:rsid w:val="00CA555E"/>
    <w:rsid w:val="00CB2245"/>
    <w:rsid w:val="00CB37E2"/>
    <w:rsid w:val="00CB476E"/>
    <w:rsid w:val="00CB6513"/>
    <w:rsid w:val="00CC081C"/>
    <w:rsid w:val="00CC39EB"/>
    <w:rsid w:val="00CC43ED"/>
    <w:rsid w:val="00CC5FCF"/>
    <w:rsid w:val="00CC6F98"/>
    <w:rsid w:val="00CD3233"/>
    <w:rsid w:val="00CD4D84"/>
    <w:rsid w:val="00CE411D"/>
    <w:rsid w:val="00CE6DC6"/>
    <w:rsid w:val="00CE6F17"/>
    <w:rsid w:val="00CE7FB4"/>
    <w:rsid w:val="00CF4DFC"/>
    <w:rsid w:val="00CF5AE9"/>
    <w:rsid w:val="00CF64FF"/>
    <w:rsid w:val="00CF7FF5"/>
    <w:rsid w:val="00D20090"/>
    <w:rsid w:val="00D22647"/>
    <w:rsid w:val="00D2306F"/>
    <w:rsid w:val="00D2538D"/>
    <w:rsid w:val="00D27A07"/>
    <w:rsid w:val="00D3290F"/>
    <w:rsid w:val="00D33E6F"/>
    <w:rsid w:val="00D3500C"/>
    <w:rsid w:val="00D42024"/>
    <w:rsid w:val="00D44313"/>
    <w:rsid w:val="00D44345"/>
    <w:rsid w:val="00D472DA"/>
    <w:rsid w:val="00D47483"/>
    <w:rsid w:val="00D4749F"/>
    <w:rsid w:val="00D50248"/>
    <w:rsid w:val="00D53F2C"/>
    <w:rsid w:val="00D54D0C"/>
    <w:rsid w:val="00D55F1D"/>
    <w:rsid w:val="00D5700A"/>
    <w:rsid w:val="00D60315"/>
    <w:rsid w:val="00D60478"/>
    <w:rsid w:val="00D62223"/>
    <w:rsid w:val="00D6603F"/>
    <w:rsid w:val="00D67882"/>
    <w:rsid w:val="00D75E9F"/>
    <w:rsid w:val="00D764BD"/>
    <w:rsid w:val="00D80E8F"/>
    <w:rsid w:val="00D85200"/>
    <w:rsid w:val="00D86254"/>
    <w:rsid w:val="00D86472"/>
    <w:rsid w:val="00D875CA"/>
    <w:rsid w:val="00D908AA"/>
    <w:rsid w:val="00D933DF"/>
    <w:rsid w:val="00D93512"/>
    <w:rsid w:val="00D940A7"/>
    <w:rsid w:val="00D94169"/>
    <w:rsid w:val="00D9453F"/>
    <w:rsid w:val="00D95E6F"/>
    <w:rsid w:val="00D9692C"/>
    <w:rsid w:val="00D969E0"/>
    <w:rsid w:val="00D97837"/>
    <w:rsid w:val="00DA0708"/>
    <w:rsid w:val="00DA2DD6"/>
    <w:rsid w:val="00DA37F6"/>
    <w:rsid w:val="00DA3DA1"/>
    <w:rsid w:val="00DA5CB2"/>
    <w:rsid w:val="00DA6FF4"/>
    <w:rsid w:val="00DA7281"/>
    <w:rsid w:val="00DB0F72"/>
    <w:rsid w:val="00DB2526"/>
    <w:rsid w:val="00DB2C48"/>
    <w:rsid w:val="00DB6403"/>
    <w:rsid w:val="00DC2518"/>
    <w:rsid w:val="00DC261F"/>
    <w:rsid w:val="00DC55CB"/>
    <w:rsid w:val="00DC6BF4"/>
    <w:rsid w:val="00DD0E1D"/>
    <w:rsid w:val="00DD11FC"/>
    <w:rsid w:val="00DD1203"/>
    <w:rsid w:val="00DE0251"/>
    <w:rsid w:val="00DE421B"/>
    <w:rsid w:val="00DE5FED"/>
    <w:rsid w:val="00DF0A9B"/>
    <w:rsid w:val="00DF1AF2"/>
    <w:rsid w:val="00DF222A"/>
    <w:rsid w:val="00DF2F37"/>
    <w:rsid w:val="00DF6FB5"/>
    <w:rsid w:val="00DF7712"/>
    <w:rsid w:val="00E007B4"/>
    <w:rsid w:val="00E00808"/>
    <w:rsid w:val="00E00F4E"/>
    <w:rsid w:val="00E02AB5"/>
    <w:rsid w:val="00E036F4"/>
    <w:rsid w:val="00E10D26"/>
    <w:rsid w:val="00E127B1"/>
    <w:rsid w:val="00E13E9A"/>
    <w:rsid w:val="00E2007F"/>
    <w:rsid w:val="00E23014"/>
    <w:rsid w:val="00E30976"/>
    <w:rsid w:val="00E3174F"/>
    <w:rsid w:val="00E321DE"/>
    <w:rsid w:val="00E32C39"/>
    <w:rsid w:val="00E32E57"/>
    <w:rsid w:val="00E33ACF"/>
    <w:rsid w:val="00E3750C"/>
    <w:rsid w:val="00E40221"/>
    <w:rsid w:val="00E407F9"/>
    <w:rsid w:val="00E4099B"/>
    <w:rsid w:val="00E40DC5"/>
    <w:rsid w:val="00E45A5C"/>
    <w:rsid w:val="00E45BDD"/>
    <w:rsid w:val="00E45C54"/>
    <w:rsid w:val="00E45C69"/>
    <w:rsid w:val="00E47544"/>
    <w:rsid w:val="00E50345"/>
    <w:rsid w:val="00E531A7"/>
    <w:rsid w:val="00E5421F"/>
    <w:rsid w:val="00E618BE"/>
    <w:rsid w:val="00E61C1A"/>
    <w:rsid w:val="00E62402"/>
    <w:rsid w:val="00E626C7"/>
    <w:rsid w:val="00E65CBA"/>
    <w:rsid w:val="00E70AD4"/>
    <w:rsid w:val="00E713E0"/>
    <w:rsid w:val="00E740C9"/>
    <w:rsid w:val="00E81578"/>
    <w:rsid w:val="00E817CA"/>
    <w:rsid w:val="00E8523B"/>
    <w:rsid w:val="00E85D32"/>
    <w:rsid w:val="00E91110"/>
    <w:rsid w:val="00E935C6"/>
    <w:rsid w:val="00E94353"/>
    <w:rsid w:val="00E95B04"/>
    <w:rsid w:val="00EA1008"/>
    <w:rsid w:val="00EA10E8"/>
    <w:rsid w:val="00EA18B1"/>
    <w:rsid w:val="00EA208B"/>
    <w:rsid w:val="00EA4BE5"/>
    <w:rsid w:val="00EA6F8A"/>
    <w:rsid w:val="00EA7029"/>
    <w:rsid w:val="00EA7786"/>
    <w:rsid w:val="00EB1430"/>
    <w:rsid w:val="00EB1D41"/>
    <w:rsid w:val="00EB57D2"/>
    <w:rsid w:val="00EB6756"/>
    <w:rsid w:val="00EC04FB"/>
    <w:rsid w:val="00EC2B3E"/>
    <w:rsid w:val="00EC48B0"/>
    <w:rsid w:val="00EC5005"/>
    <w:rsid w:val="00EC594B"/>
    <w:rsid w:val="00ED082E"/>
    <w:rsid w:val="00ED18C8"/>
    <w:rsid w:val="00EE07B4"/>
    <w:rsid w:val="00EE1F86"/>
    <w:rsid w:val="00EE6301"/>
    <w:rsid w:val="00EF1E89"/>
    <w:rsid w:val="00EF20F4"/>
    <w:rsid w:val="00EF35C6"/>
    <w:rsid w:val="00EF3934"/>
    <w:rsid w:val="00EF6EDF"/>
    <w:rsid w:val="00F024EB"/>
    <w:rsid w:val="00F034FF"/>
    <w:rsid w:val="00F05B30"/>
    <w:rsid w:val="00F06A65"/>
    <w:rsid w:val="00F10D83"/>
    <w:rsid w:val="00F14874"/>
    <w:rsid w:val="00F178F4"/>
    <w:rsid w:val="00F17A13"/>
    <w:rsid w:val="00F2015B"/>
    <w:rsid w:val="00F22081"/>
    <w:rsid w:val="00F225C4"/>
    <w:rsid w:val="00F24495"/>
    <w:rsid w:val="00F254A2"/>
    <w:rsid w:val="00F27FF5"/>
    <w:rsid w:val="00F31E11"/>
    <w:rsid w:val="00F33CDB"/>
    <w:rsid w:val="00F33D40"/>
    <w:rsid w:val="00F33D5F"/>
    <w:rsid w:val="00F35BCE"/>
    <w:rsid w:val="00F36279"/>
    <w:rsid w:val="00F365EB"/>
    <w:rsid w:val="00F36CE5"/>
    <w:rsid w:val="00F37E8F"/>
    <w:rsid w:val="00F40FFA"/>
    <w:rsid w:val="00F4140C"/>
    <w:rsid w:val="00F417D7"/>
    <w:rsid w:val="00F424A6"/>
    <w:rsid w:val="00F42E10"/>
    <w:rsid w:val="00F4361D"/>
    <w:rsid w:val="00F43A09"/>
    <w:rsid w:val="00F43D6C"/>
    <w:rsid w:val="00F445B5"/>
    <w:rsid w:val="00F50131"/>
    <w:rsid w:val="00F51684"/>
    <w:rsid w:val="00F51848"/>
    <w:rsid w:val="00F54454"/>
    <w:rsid w:val="00F55ECE"/>
    <w:rsid w:val="00F567D5"/>
    <w:rsid w:val="00F5756A"/>
    <w:rsid w:val="00F63E8F"/>
    <w:rsid w:val="00F67ACA"/>
    <w:rsid w:val="00F70AF0"/>
    <w:rsid w:val="00F724B0"/>
    <w:rsid w:val="00F728B8"/>
    <w:rsid w:val="00F72E89"/>
    <w:rsid w:val="00F75D8E"/>
    <w:rsid w:val="00F77BB8"/>
    <w:rsid w:val="00F80628"/>
    <w:rsid w:val="00F807CE"/>
    <w:rsid w:val="00F808CA"/>
    <w:rsid w:val="00F84AE7"/>
    <w:rsid w:val="00F851B1"/>
    <w:rsid w:val="00F85378"/>
    <w:rsid w:val="00F86E54"/>
    <w:rsid w:val="00F90CE3"/>
    <w:rsid w:val="00F9421F"/>
    <w:rsid w:val="00F95152"/>
    <w:rsid w:val="00F96DEC"/>
    <w:rsid w:val="00FA1587"/>
    <w:rsid w:val="00FA20F8"/>
    <w:rsid w:val="00FA2705"/>
    <w:rsid w:val="00FA4B40"/>
    <w:rsid w:val="00FB2432"/>
    <w:rsid w:val="00FB2EBC"/>
    <w:rsid w:val="00FB3D2F"/>
    <w:rsid w:val="00FB54A7"/>
    <w:rsid w:val="00FB5BE8"/>
    <w:rsid w:val="00FC1EBD"/>
    <w:rsid w:val="00FC44FB"/>
    <w:rsid w:val="00FC4FB3"/>
    <w:rsid w:val="00FC5329"/>
    <w:rsid w:val="00FC78A0"/>
    <w:rsid w:val="00FD0537"/>
    <w:rsid w:val="00FD1672"/>
    <w:rsid w:val="00FD41E0"/>
    <w:rsid w:val="00FE13E0"/>
    <w:rsid w:val="00FE2DB2"/>
    <w:rsid w:val="00FF1602"/>
    <w:rsid w:val="00FF1E24"/>
    <w:rsid w:val="00FF1F3E"/>
    <w:rsid w:val="00FF4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4A"/>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1509"/>
    <w:pPr>
      <w:keepNext/>
      <w:outlineLvl w:val="0"/>
    </w:pPr>
    <w:rPr>
      <w:b/>
    </w:rPr>
  </w:style>
  <w:style w:type="paragraph" w:styleId="Heading2">
    <w:name w:val="heading 2"/>
    <w:basedOn w:val="Normal"/>
    <w:next w:val="Normal"/>
    <w:link w:val="Heading2Char"/>
    <w:qFormat/>
    <w:rsid w:val="00111509"/>
    <w:pPr>
      <w:keepNext/>
      <w:outlineLvl w:val="1"/>
    </w:pPr>
    <w:rPr>
      <w:rFonts w:ascii="Arial" w:hAnsi="Arial"/>
      <w:b/>
      <w:sz w:val="22"/>
    </w:rPr>
  </w:style>
  <w:style w:type="paragraph" w:styleId="Heading3">
    <w:name w:val="heading 3"/>
    <w:basedOn w:val="Normal"/>
    <w:next w:val="Normal"/>
    <w:link w:val="Heading3Char"/>
    <w:qFormat/>
    <w:rsid w:val="00111509"/>
    <w:pPr>
      <w:keepNext/>
      <w:jc w:val="center"/>
      <w:outlineLvl w:val="2"/>
    </w:pPr>
    <w:rPr>
      <w:rFonts w:ascii="Arial" w:hAnsi="Arial"/>
      <w:b/>
      <w:sz w:val="24"/>
    </w:rPr>
  </w:style>
  <w:style w:type="paragraph" w:styleId="Heading5">
    <w:name w:val="heading 5"/>
    <w:basedOn w:val="Normal"/>
    <w:next w:val="Normal"/>
    <w:link w:val="Heading5Char"/>
    <w:qFormat/>
    <w:rsid w:val="00111509"/>
    <w:pPr>
      <w:keepNext/>
      <w:jc w:val="center"/>
      <w:outlineLvl w:val="4"/>
    </w:pPr>
    <w:rPr>
      <w:rFonts w:ascii="Arial" w:hAnsi="Arial"/>
      <w:sz w:val="24"/>
    </w:rPr>
  </w:style>
  <w:style w:type="paragraph" w:styleId="Heading8">
    <w:name w:val="heading 8"/>
    <w:basedOn w:val="Normal"/>
    <w:next w:val="Normal"/>
    <w:link w:val="Heading8Char"/>
    <w:qFormat/>
    <w:rsid w:val="00111509"/>
    <w:pPr>
      <w:keepNext/>
      <w:tabs>
        <w:tab w:val="left" w:pos="1977"/>
      </w:tabs>
      <w:outlineLvl w:val="7"/>
    </w:pPr>
    <w:rPr>
      <w:rFonts w:ascii="Arial" w:hAnsi="Arial"/>
      <w:b/>
      <w:bCs/>
      <w:sz w:val="18"/>
    </w:rPr>
  </w:style>
  <w:style w:type="paragraph" w:styleId="Heading9">
    <w:name w:val="heading 9"/>
    <w:basedOn w:val="Normal"/>
    <w:next w:val="Normal"/>
    <w:link w:val="Heading9Char"/>
    <w:qFormat/>
    <w:rsid w:val="00111509"/>
    <w:pPr>
      <w:keepNext/>
      <w:tabs>
        <w:tab w:val="left" w:pos="1977"/>
      </w:tabs>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50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11509"/>
    <w:rPr>
      <w:rFonts w:ascii="Arial" w:eastAsia="Times New Roman" w:hAnsi="Arial" w:cs="Times New Roman"/>
      <w:b/>
      <w:szCs w:val="20"/>
    </w:rPr>
  </w:style>
  <w:style w:type="character" w:customStyle="1" w:styleId="Heading3Char">
    <w:name w:val="Heading 3 Char"/>
    <w:basedOn w:val="DefaultParagraphFont"/>
    <w:link w:val="Heading3"/>
    <w:rsid w:val="00111509"/>
    <w:rPr>
      <w:rFonts w:ascii="Arial" w:eastAsia="Times New Roman" w:hAnsi="Arial" w:cs="Times New Roman"/>
      <w:b/>
      <w:sz w:val="24"/>
      <w:szCs w:val="20"/>
    </w:rPr>
  </w:style>
  <w:style w:type="character" w:customStyle="1" w:styleId="Heading5Char">
    <w:name w:val="Heading 5 Char"/>
    <w:basedOn w:val="DefaultParagraphFont"/>
    <w:link w:val="Heading5"/>
    <w:rsid w:val="00111509"/>
    <w:rPr>
      <w:rFonts w:ascii="Arial" w:eastAsia="Times New Roman" w:hAnsi="Arial" w:cs="Times New Roman"/>
      <w:sz w:val="24"/>
      <w:szCs w:val="20"/>
    </w:rPr>
  </w:style>
  <w:style w:type="character" w:customStyle="1" w:styleId="Heading8Char">
    <w:name w:val="Heading 8 Char"/>
    <w:basedOn w:val="DefaultParagraphFont"/>
    <w:link w:val="Heading8"/>
    <w:rsid w:val="00111509"/>
    <w:rPr>
      <w:rFonts w:ascii="Arial" w:eastAsia="Times New Roman" w:hAnsi="Arial" w:cs="Times New Roman"/>
      <w:b/>
      <w:bCs/>
      <w:sz w:val="18"/>
      <w:szCs w:val="20"/>
    </w:rPr>
  </w:style>
  <w:style w:type="character" w:customStyle="1" w:styleId="Heading9Char">
    <w:name w:val="Heading 9 Char"/>
    <w:basedOn w:val="DefaultParagraphFont"/>
    <w:link w:val="Heading9"/>
    <w:rsid w:val="00111509"/>
    <w:rPr>
      <w:rFonts w:ascii="Arial" w:eastAsia="Times New Roman" w:hAnsi="Arial" w:cs="Arial"/>
      <w:b/>
      <w:bCs/>
      <w:sz w:val="28"/>
      <w:szCs w:val="20"/>
    </w:rPr>
  </w:style>
  <w:style w:type="paragraph" w:styleId="ListParagraph">
    <w:name w:val="List Paragraph"/>
    <w:basedOn w:val="Normal"/>
    <w:uiPriority w:val="34"/>
    <w:qFormat/>
    <w:rsid w:val="00111509"/>
    <w:pPr>
      <w:ind w:left="720"/>
      <w:contextualSpacing/>
    </w:pPr>
  </w:style>
  <w:style w:type="paragraph" w:styleId="Header">
    <w:name w:val="header"/>
    <w:basedOn w:val="Normal"/>
    <w:link w:val="HeaderChar"/>
    <w:rsid w:val="0075734A"/>
    <w:pPr>
      <w:tabs>
        <w:tab w:val="center" w:pos="4320"/>
        <w:tab w:val="right" w:pos="8640"/>
      </w:tabs>
    </w:pPr>
  </w:style>
  <w:style w:type="character" w:customStyle="1" w:styleId="HeaderChar">
    <w:name w:val="Header Char"/>
    <w:basedOn w:val="DefaultParagraphFont"/>
    <w:link w:val="Header"/>
    <w:rsid w:val="0075734A"/>
    <w:rPr>
      <w:rFonts w:ascii="Times New Roman" w:eastAsia="Times New Roman" w:hAnsi="Times New Roman" w:cs="Times New Roman"/>
      <w:sz w:val="20"/>
      <w:szCs w:val="20"/>
    </w:rPr>
  </w:style>
  <w:style w:type="character" w:styleId="Hyperlink">
    <w:name w:val="Hyperlink"/>
    <w:basedOn w:val="DefaultParagraphFont"/>
    <w:rsid w:val="0075734A"/>
    <w:rPr>
      <w:color w:val="0000FF"/>
      <w:u w:val="single"/>
    </w:rPr>
  </w:style>
  <w:style w:type="paragraph" w:styleId="NormalWeb">
    <w:name w:val="Normal (Web)"/>
    <w:basedOn w:val="Normal"/>
    <w:uiPriority w:val="99"/>
    <w:semiHidden/>
    <w:unhideWhenUsed/>
    <w:rsid w:val="0075734A"/>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2922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c@rishabhgrou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rc@rishab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KUMAR JAIN</dc:creator>
  <cp:keywords/>
  <dc:description/>
  <cp:lastModifiedBy>aaa</cp:lastModifiedBy>
  <cp:revision>2</cp:revision>
  <dcterms:created xsi:type="dcterms:W3CDTF">2014-01-15T11:36:00Z</dcterms:created>
  <dcterms:modified xsi:type="dcterms:W3CDTF">2014-01-15T11:36:00Z</dcterms:modified>
</cp:coreProperties>
</file>